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CE30D3" w:rsidR="00BD0C4B" w:rsidRPr="00A4224C" w:rsidRDefault="00C10007" w:rsidP="005B637B">
      <w:pPr>
        <w:pStyle w:val="Ttulo1"/>
        <w:spacing w:before="0" w:line="240" w:lineRule="auto"/>
        <w:jc w:val="center"/>
        <w:rPr>
          <w:rFonts w:asciiTheme="majorHAnsi" w:eastAsia="Batang" w:hAnsiTheme="majorHAnsi" w:cstheme="majorHAnsi"/>
          <w:b/>
          <w:caps/>
          <w:color w:val="FF0000"/>
          <w:sz w:val="28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Reglamento </w:t>
      </w:r>
      <w:r w:rsidR="00E1545B"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Interno </w:t>
      </w:r>
      <w:r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para </w:t>
      </w:r>
      <w:r w:rsidR="006F1CEB"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>la gestión</w:t>
      </w:r>
      <w:r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 del centro de </w:t>
      </w:r>
      <w:r w:rsidR="002F33F4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ACOPIO </w:t>
      </w:r>
      <w:r w:rsidR="005902C2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Y </w:t>
      </w:r>
      <w:r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beneficio </w:t>
      </w:r>
      <w:r w:rsidR="00A4224C"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>c</w:t>
      </w:r>
      <w:r w:rsidR="00C64220"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olectivo </w:t>
      </w:r>
      <w:r w:rsidRPr="00A4224C">
        <w:rPr>
          <w:rFonts w:asciiTheme="majorHAnsi" w:eastAsia="Batang" w:hAnsiTheme="majorHAnsi" w:cstheme="majorHAnsi"/>
          <w:b/>
          <w:caps/>
          <w:sz w:val="28"/>
          <w:szCs w:val="26"/>
        </w:rPr>
        <w:t xml:space="preserve">de cacao </w:t>
      </w:r>
      <w:r w:rsidR="00A4224C" w:rsidRPr="00A4224C">
        <w:rPr>
          <w:rFonts w:asciiTheme="majorHAnsi" w:eastAsia="Batang" w:hAnsiTheme="majorHAnsi" w:cstheme="majorHAnsi"/>
          <w:b/>
          <w:caps/>
          <w:color w:val="FF0000"/>
          <w:sz w:val="28"/>
          <w:szCs w:val="26"/>
        </w:rPr>
        <w:t>“Nombre del C</w:t>
      </w:r>
      <w:r w:rsidR="005902C2">
        <w:rPr>
          <w:rFonts w:asciiTheme="majorHAnsi" w:eastAsia="Batang" w:hAnsiTheme="majorHAnsi" w:cstheme="majorHAnsi"/>
          <w:b/>
          <w:caps/>
          <w:color w:val="FF0000"/>
          <w:sz w:val="28"/>
          <w:szCs w:val="26"/>
        </w:rPr>
        <w:t>A</w:t>
      </w:r>
      <w:r w:rsidR="00A4224C" w:rsidRPr="00A4224C">
        <w:rPr>
          <w:rFonts w:asciiTheme="majorHAnsi" w:eastAsia="Batang" w:hAnsiTheme="majorHAnsi" w:cstheme="majorHAnsi"/>
          <w:b/>
          <w:caps/>
          <w:color w:val="FF0000"/>
          <w:sz w:val="28"/>
          <w:szCs w:val="26"/>
        </w:rPr>
        <w:t>BC cacao”</w:t>
      </w:r>
      <w:r w:rsidRPr="00A4224C">
        <w:rPr>
          <w:rFonts w:asciiTheme="majorHAnsi" w:eastAsia="Batang" w:hAnsiTheme="majorHAnsi" w:cstheme="majorHAnsi"/>
          <w:b/>
          <w:caps/>
          <w:color w:val="FF0000"/>
          <w:sz w:val="28"/>
          <w:szCs w:val="26"/>
        </w:rPr>
        <w:t>.</w:t>
      </w:r>
    </w:p>
    <w:p w14:paraId="00000002" w14:textId="45B82C23" w:rsidR="00BD0C4B" w:rsidRDefault="00BD0C4B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45821228" w14:textId="77777777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3A4AE3F8" w14:textId="77777777" w:rsidR="00C64220" w:rsidRPr="00A4224C" w:rsidRDefault="00C64220" w:rsidP="005B637B">
      <w:pPr>
        <w:pStyle w:val="Ttulo2"/>
        <w:spacing w:before="0" w:line="240" w:lineRule="auto"/>
        <w:jc w:val="right"/>
        <w:rPr>
          <w:rFonts w:asciiTheme="majorHAnsi" w:eastAsia="Batang" w:hAnsiTheme="majorHAnsi" w:cstheme="majorHAnsi"/>
          <w:b/>
          <w:caps/>
        </w:rPr>
      </w:pPr>
      <w:r w:rsidRPr="00A4224C">
        <w:rPr>
          <w:rFonts w:asciiTheme="majorHAnsi" w:eastAsia="Batang" w:hAnsiTheme="majorHAnsi" w:cstheme="majorHAnsi"/>
          <w:b/>
          <w:caps/>
        </w:rPr>
        <w:t>Titulo Primero</w:t>
      </w:r>
    </w:p>
    <w:p w14:paraId="61A0D388" w14:textId="73A91BEA" w:rsidR="00C64220" w:rsidRPr="00A4224C" w:rsidRDefault="00C64220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Generalidades</w:t>
      </w:r>
    </w:p>
    <w:p w14:paraId="5ADBDC31" w14:textId="77777777" w:rsid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374B7BC1" w14:textId="5BB945FE" w:rsidR="002F33F4" w:rsidRDefault="002F33F4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sz w:val="26"/>
          <w:szCs w:val="26"/>
        </w:rPr>
      </w:pPr>
      <w:r>
        <w:rPr>
          <w:rFonts w:asciiTheme="majorHAnsi" w:eastAsia="Batang" w:hAnsiTheme="majorHAnsi" w:cstheme="majorHAnsi"/>
          <w:b/>
          <w:sz w:val="26"/>
          <w:szCs w:val="26"/>
        </w:rPr>
        <w:t xml:space="preserve">Centro de acopio </w:t>
      </w:r>
      <w:r w:rsidR="005902C2">
        <w:rPr>
          <w:rFonts w:asciiTheme="majorHAnsi" w:eastAsia="Batang" w:hAnsiTheme="majorHAnsi" w:cstheme="majorHAnsi"/>
          <w:b/>
          <w:sz w:val="26"/>
          <w:szCs w:val="26"/>
        </w:rPr>
        <w:t xml:space="preserve">y </w:t>
      </w:r>
      <w:bookmarkStart w:id="0" w:name="_GoBack"/>
      <w:bookmarkEnd w:id="0"/>
      <w:r>
        <w:rPr>
          <w:rFonts w:asciiTheme="majorHAnsi" w:eastAsia="Batang" w:hAnsiTheme="majorHAnsi" w:cstheme="majorHAnsi"/>
          <w:b/>
          <w:sz w:val="26"/>
          <w:szCs w:val="26"/>
        </w:rPr>
        <w:t>beneficio colectivo – CABC.</w:t>
      </w:r>
    </w:p>
    <w:p w14:paraId="6DB4DA97" w14:textId="4FD683E2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sz w:val="26"/>
          <w:szCs w:val="26"/>
        </w:rPr>
        <w:t xml:space="preserve">Ubicación del </w:t>
      </w:r>
      <w:r w:rsidR="002F33F4">
        <w:rPr>
          <w:rFonts w:asciiTheme="majorHAnsi" w:eastAsia="Batang" w:hAnsiTheme="majorHAnsi" w:cstheme="majorHAnsi"/>
          <w:b/>
          <w:sz w:val="26"/>
          <w:szCs w:val="26"/>
        </w:rPr>
        <w:t>CABC</w:t>
      </w:r>
      <w:r w:rsidRPr="00A4224C">
        <w:rPr>
          <w:rFonts w:asciiTheme="majorHAnsi" w:eastAsia="Batang" w:hAnsiTheme="majorHAnsi" w:cstheme="majorHAnsi"/>
          <w:b/>
          <w:sz w:val="26"/>
          <w:szCs w:val="26"/>
        </w:rPr>
        <w:t>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Barrio Olímpico, vivero PAUDON, casco urbano del</w:t>
      </w:r>
      <w:r w:rsidR="005B637B">
        <w:rPr>
          <w:rFonts w:asciiTheme="majorHAnsi" w:eastAsia="Batang" w:hAnsiTheme="majorHAnsi" w:cstheme="majorHAnsi"/>
          <w:sz w:val="26"/>
          <w:szCs w:val="26"/>
        </w:rPr>
        <w:t xml:space="preserve"> municipio de El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Doncello, terrenos recibidos en comodato por COMCAP por parte de la alcaldía municipal de El Doncello.</w:t>
      </w:r>
    </w:p>
    <w:p w14:paraId="00000003" w14:textId="3FD3E244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sz w:val="26"/>
          <w:szCs w:val="26"/>
        </w:rPr>
        <w:t>Productos a Acopiar: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Cacao en baba y cacao seco</w:t>
      </w:r>
    </w:p>
    <w:p w14:paraId="00000004" w14:textId="3F9B3CF6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sz w:val="26"/>
          <w:szCs w:val="26"/>
        </w:rPr>
        <w:t>Sub-Producto: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Cacao de calidad, orgánico y nutraceutico</w:t>
      </w:r>
    </w:p>
    <w:p w14:paraId="00000005" w14:textId="2BD5CCF0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sz w:val="26"/>
          <w:szCs w:val="26"/>
        </w:rPr>
        <w:t>Beneficiarios: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Productores de cacao del municipio de El Doncello: Asociados y no asociados de</w:t>
      </w:r>
      <w:r w:rsidR="00A53D15" w:rsidRPr="00A4224C">
        <w:rPr>
          <w:rFonts w:asciiTheme="majorHAnsi" w:eastAsia="Batang" w:hAnsiTheme="majorHAnsi" w:cstheme="majorHAnsi"/>
          <w:sz w:val="26"/>
          <w:szCs w:val="26"/>
        </w:rPr>
        <w:t>l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Comité de Cacaoteros del Doncello – COMCAP.</w:t>
      </w:r>
    </w:p>
    <w:p w14:paraId="00000006" w14:textId="0CF18F94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sz w:val="26"/>
          <w:szCs w:val="26"/>
        </w:rPr>
        <w:t>Responsable</w:t>
      </w:r>
      <w:r w:rsidR="002F33F4">
        <w:rPr>
          <w:rFonts w:asciiTheme="majorHAnsi" w:eastAsia="Batang" w:hAnsiTheme="majorHAnsi" w:cstheme="majorHAnsi"/>
          <w:b/>
          <w:sz w:val="26"/>
          <w:szCs w:val="26"/>
        </w:rPr>
        <w:t>s de la Operación del CABC</w:t>
      </w:r>
      <w:r w:rsidRPr="00A4224C">
        <w:rPr>
          <w:rFonts w:asciiTheme="majorHAnsi" w:eastAsia="Batang" w:hAnsiTheme="majorHAnsi" w:cstheme="majorHAnsi"/>
          <w:b/>
          <w:sz w:val="26"/>
          <w:szCs w:val="26"/>
        </w:rPr>
        <w:t>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Equipo operativo designado </w:t>
      </w:r>
      <w:r w:rsidR="008B1975" w:rsidRPr="00A4224C">
        <w:rPr>
          <w:rFonts w:asciiTheme="majorHAnsi" w:eastAsia="Batang" w:hAnsiTheme="majorHAnsi" w:cstheme="majorHAnsi"/>
          <w:sz w:val="26"/>
          <w:szCs w:val="26"/>
        </w:rPr>
        <w:t xml:space="preserve">por la plenaria de los asociados de </w:t>
      </w:r>
      <w:r w:rsidRPr="00A4224C">
        <w:rPr>
          <w:rFonts w:asciiTheme="majorHAnsi" w:eastAsia="Batang" w:hAnsiTheme="majorHAnsi" w:cstheme="majorHAnsi"/>
          <w:sz w:val="26"/>
          <w:szCs w:val="26"/>
        </w:rPr>
        <w:t>COMCAP.</w:t>
      </w:r>
    </w:p>
    <w:p w14:paraId="00000007" w14:textId="2C5972E1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sz w:val="26"/>
          <w:szCs w:val="26"/>
        </w:rPr>
        <w:t xml:space="preserve">Responsable de la Administración del </w:t>
      </w:r>
      <w:r w:rsidR="002F33F4">
        <w:rPr>
          <w:rFonts w:asciiTheme="majorHAnsi" w:eastAsia="Batang" w:hAnsiTheme="majorHAnsi" w:cstheme="majorHAnsi"/>
          <w:b/>
          <w:sz w:val="26"/>
          <w:szCs w:val="26"/>
        </w:rPr>
        <w:t>CABC</w:t>
      </w:r>
      <w:r w:rsidRPr="00A4224C">
        <w:rPr>
          <w:rFonts w:asciiTheme="majorHAnsi" w:eastAsia="Batang" w:hAnsiTheme="majorHAnsi" w:cstheme="majorHAnsi"/>
          <w:b/>
          <w:sz w:val="26"/>
          <w:szCs w:val="26"/>
        </w:rPr>
        <w:t>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Junta Directiva COMCAP</w:t>
      </w:r>
    </w:p>
    <w:p w14:paraId="4BACF0FD" w14:textId="77777777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sz w:val="26"/>
          <w:szCs w:val="26"/>
        </w:rPr>
        <w:t xml:space="preserve">Planta de Operación: </w:t>
      </w:r>
    </w:p>
    <w:p w14:paraId="44A5FB3E" w14:textId="77777777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Área de recepción, acopio y despacho</w:t>
      </w:r>
    </w:p>
    <w:p w14:paraId="2EA4517E" w14:textId="77777777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Área de fermentación</w:t>
      </w:r>
    </w:p>
    <w:p w14:paraId="70D70BB0" w14:textId="77777777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Área de secado</w:t>
      </w:r>
    </w:p>
    <w:p w14:paraId="04E852A1" w14:textId="77777777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Área de almacenamiento.</w:t>
      </w:r>
    </w:p>
    <w:p w14:paraId="7E71C065" w14:textId="77777777" w:rsid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sz w:val="26"/>
          <w:szCs w:val="26"/>
        </w:rPr>
        <w:t>Años a operar: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Cinco (5) años</w:t>
      </w:r>
    </w:p>
    <w:p w14:paraId="79ABB789" w14:textId="77777777" w:rsid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55BE78E8" w14:textId="764719FD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>
        <w:rPr>
          <w:rFonts w:asciiTheme="majorHAnsi" w:eastAsia="Batang" w:hAnsiTheme="majorHAnsi" w:cstheme="majorHAnsi"/>
          <w:b/>
          <w:caps/>
          <w:sz w:val="26"/>
          <w:szCs w:val="26"/>
        </w:rPr>
        <w:t>OBJETIVOS</w:t>
      </w:r>
    </w:p>
    <w:p w14:paraId="533FE845" w14:textId="77777777" w:rsid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00000008" w14:textId="63AF1DFB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5B637B">
        <w:rPr>
          <w:rFonts w:asciiTheme="majorHAnsi" w:eastAsia="Batang" w:hAnsiTheme="majorHAnsi" w:cstheme="majorHAnsi"/>
          <w:b/>
          <w:sz w:val="26"/>
          <w:szCs w:val="26"/>
        </w:rPr>
        <w:t>Objetivo Principal: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Fortalecer la cadena de valor del cacao en el municipio de El Doncello a partir del mejoramiento de las prácticas de </w:t>
      </w:r>
      <w:r w:rsidR="002F33F4">
        <w:rPr>
          <w:rFonts w:asciiTheme="majorHAnsi" w:eastAsia="Batang" w:hAnsiTheme="majorHAnsi" w:cstheme="majorHAnsi"/>
          <w:sz w:val="26"/>
          <w:szCs w:val="26"/>
        </w:rPr>
        <w:t xml:space="preserve">acopio y </w:t>
      </w:r>
      <w:r w:rsidRPr="00A4224C">
        <w:rPr>
          <w:rFonts w:asciiTheme="majorHAnsi" w:eastAsia="Batang" w:hAnsiTheme="majorHAnsi" w:cstheme="majorHAnsi"/>
          <w:sz w:val="26"/>
          <w:szCs w:val="26"/>
        </w:rPr>
        <w:t>beneficio que permita acceder a mercados diferenciados</w:t>
      </w:r>
      <w:r w:rsidR="00A4224C" w:rsidRPr="00A4224C">
        <w:rPr>
          <w:rFonts w:asciiTheme="majorHAnsi" w:eastAsia="Batang" w:hAnsiTheme="majorHAnsi" w:cstheme="majorHAnsi"/>
          <w:sz w:val="26"/>
          <w:szCs w:val="26"/>
        </w:rPr>
        <w:t xml:space="preserve">; </w:t>
      </w:r>
      <w:r w:rsidR="005D627C" w:rsidRPr="00A4224C">
        <w:rPr>
          <w:rFonts w:asciiTheme="majorHAnsi" w:eastAsia="Batang" w:hAnsiTheme="majorHAnsi" w:cstheme="majorHAnsi"/>
          <w:sz w:val="26"/>
          <w:szCs w:val="26"/>
        </w:rPr>
        <w:t xml:space="preserve">además de fomentar la gobernanza frente a los procesos de gestión del centro de acopio </w:t>
      </w:r>
      <w:r w:rsidR="002F33F4">
        <w:rPr>
          <w:rFonts w:asciiTheme="majorHAnsi" w:eastAsia="Batang" w:hAnsiTheme="majorHAnsi" w:cstheme="majorHAnsi"/>
          <w:sz w:val="26"/>
          <w:szCs w:val="26"/>
        </w:rPr>
        <w:t xml:space="preserve">y beneficio </w:t>
      </w:r>
      <w:r w:rsidR="005D627C" w:rsidRPr="00A4224C">
        <w:rPr>
          <w:rFonts w:asciiTheme="majorHAnsi" w:eastAsia="Batang" w:hAnsiTheme="majorHAnsi" w:cstheme="majorHAnsi"/>
          <w:sz w:val="26"/>
          <w:szCs w:val="26"/>
        </w:rPr>
        <w:t>colectivo</w:t>
      </w:r>
      <w:r w:rsidRPr="00A4224C">
        <w:rPr>
          <w:rFonts w:asciiTheme="majorHAnsi" w:eastAsia="Batang" w:hAnsiTheme="majorHAnsi" w:cstheme="majorHAnsi"/>
          <w:sz w:val="26"/>
          <w:szCs w:val="26"/>
        </w:rPr>
        <w:t>.</w:t>
      </w:r>
    </w:p>
    <w:p w14:paraId="00000009" w14:textId="64294773" w:rsidR="00BD0C4B" w:rsidRPr="005B637B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sz w:val="26"/>
          <w:szCs w:val="26"/>
        </w:rPr>
      </w:pPr>
      <w:r w:rsidRPr="005B637B">
        <w:rPr>
          <w:rFonts w:asciiTheme="majorHAnsi" w:eastAsia="Batang" w:hAnsiTheme="majorHAnsi" w:cstheme="majorHAnsi"/>
          <w:b/>
          <w:sz w:val="26"/>
          <w:szCs w:val="26"/>
        </w:rPr>
        <w:t xml:space="preserve">Objetivos Específicos: </w:t>
      </w:r>
    </w:p>
    <w:p w14:paraId="0000000A" w14:textId="4EB8596A" w:rsidR="00BD0C4B" w:rsidRPr="00A4224C" w:rsidRDefault="00C10007" w:rsidP="005B63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Generar estrategias </w:t>
      </w:r>
      <w:r w:rsidR="00A53D15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innovadoras 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para el mejoramiento de la calidad del producto</w:t>
      </w:r>
    </w:p>
    <w:p w14:paraId="0000000B" w14:textId="77777777" w:rsidR="00BD0C4B" w:rsidRPr="00A4224C" w:rsidRDefault="00C10007" w:rsidP="005B63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Crear condiciones de mercado con precios justos que contribuyan al incremento de los ingresos del productor y su familia.</w:t>
      </w:r>
    </w:p>
    <w:p w14:paraId="0000000C" w14:textId="77777777" w:rsidR="00BD0C4B" w:rsidRPr="00A4224C" w:rsidRDefault="00C10007" w:rsidP="005B63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Fortalecer los procesos que contribuyan a la consolidación de la cultura cacaotera en el municipio de El Doncello.</w:t>
      </w:r>
    </w:p>
    <w:p w14:paraId="0000000D" w14:textId="114C51F8" w:rsidR="00BD0C4B" w:rsidRPr="00A4224C" w:rsidRDefault="00C10007" w:rsidP="005B63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Incentivar la adopción e implementación de buenas prácticas agrícolas (BPA).</w:t>
      </w:r>
    </w:p>
    <w:p w14:paraId="37F14CBE" w14:textId="501E086B" w:rsidR="00A53D15" w:rsidRDefault="00A53D15" w:rsidP="005B63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hAnsiTheme="majorHAnsi" w:cstheme="majorHAnsi"/>
          <w:color w:val="000000"/>
          <w:sz w:val="26"/>
          <w:szCs w:val="26"/>
        </w:rPr>
        <w:lastRenderedPageBreak/>
        <w:t>Fortalecer la gobernanza del dentro de acopio colectivo</w:t>
      </w:r>
      <w:r w:rsidR="005D627C" w:rsidRPr="00A4224C">
        <w:rPr>
          <w:rFonts w:asciiTheme="majorHAnsi" w:hAnsiTheme="majorHAnsi" w:cstheme="majorHAnsi"/>
          <w:color w:val="000000"/>
          <w:sz w:val="26"/>
          <w:szCs w:val="26"/>
        </w:rPr>
        <w:t xml:space="preserve"> con la participaión equitativa e igualitaria de mujeres y hombres.</w:t>
      </w:r>
    </w:p>
    <w:p w14:paraId="2B35C05F" w14:textId="77777777" w:rsidR="002F33F4" w:rsidRPr="00A4224C" w:rsidRDefault="002F33F4" w:rsidP="002F3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14:paraId="00000016" w14:textId="124349C9" w:rsidR="00BD0C4B" w:rsidRPr="00A4224C" w:rsidRDefault="00091F46" w:rsidP="005B637B">
      <w:pPr>
        <w:pStyle w:val="Ttulo2"/>
        <w:spacing w:before="0" w:line="240" w:lineRule="auto"/>
        <w:jc w:val="right"/>
        <w:rPr>
          <w:rFonts w:asciiTheme="majorHAnsi" w:eastAsia="Batang" w:hAnsiTheme="majorHAnsi" w:cstheme="majorHAnsi"/>
          <w:b/>
          <w:caps/>
        </w:rPr>
      </w:pPr>
      <w:r w:rsidRPr="00A4224C">
        <w:rPr>
          <w:rFonts w:asciiTheme="majorHAnsi" w:eastAsia="Batang" w:hAnsiTheme="majorHAnsi" w:cstheme="majorHAnsi"/>
          <w:b/>
          <w:caps/>
        </w:rPr>
        <w:t>Titulo Segundo</w:t>
      </w:r>
    </w:p>
    <w:p w14:paraId="00000017" w14:textId="23E4F88B" w:rsidR="00BD0C4B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>
        <w:rPr>
          <w:rFonts w:asciiTheme="majorHAnsi" w:eastAsia="Batang" w:hAnsiTheme="majorHAnsi" w:cstheme="majorHAnsi"/>
          <w:b/>
          <w:caps/>
          <w:sz w:val="26"/>
          <w:szCs w:val="26"/>
        </w:rPr>
        <w:t>FUNCIONES Y ATRIBUCIONES</w:t>
      </w:r>
    </w:p>
    <w:p w14:paraId="00000018" w14:textId="77777777" w:rsidR="00BD0C4B" w:rsidRPr="00A4224C" w:rsidRDefault="00BD0C4B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00000019" w14:textId="627D97A2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5B637B">
        <w:rPr>
          <w:rFonts w:asciiTheme="majorHAnsi" w:eastAsia="Batang" w:hAnsiTheme="majorHAnsi" w:cstheme="majorHAnsi"/>
          <w:b/>
          <w:sz w:val="26"/>
          <w:szCs w:val="26"/>
        </w:rPr>
        <w:t>Administrativos: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Esta actividad esta designada de manera puntual y directa a la administración de COMCAP; lo anterior, para garantizar la comercialización, el pago de precios justos a los productores, el manejo adecuado del centro de beneficio garantizando la seguridad, el cuidado y mantenimiento de las instalaciones e infraestructura asociada. La Junta</w:t>
      </w:r>
      <w:r w:rsidR="005B637B">
        <w:rPr>
          <w:rFonts w:asciiTheme="majorHAnsi" w:eastAsia="Batang" w:hAnsiTheme="majorHAnsi" w:cstheme="majorHAnsi"/>
          <w:sz w:val="26"/>
          <w:szCs w:val="26"/>
        </w:rPr>
        <w:t xml:space="preserve"> Directiva de COMCAP determinará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el personal requerido para la operación del centro de beneficio.</w:t>
      </w:r>
    </w:p>
    <w:p w14:paraId="0000001A" w14:textId="384DB5BF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Se deberá contar con información veraz, oportuna</w:t>
      </w:r>
      <w:r w:rsidR="00B60D90" w:rsidRPr="00A4224C">
        <w:rPr>
          <w:rFonts w:asciiTheme="majorHAnsi" w:eastAsia="Batang" w:hAnsiTheme="majorHAnsi" w:cstheme="majorHAnsi"/>
          <w:sz w:val="26"/>
          <w:szCs w:val="26"/>
        </w:rPr>
        <w:t>, suficiente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y permanente sobre el manejo de los procesos.</w:t>
      </w:r>
    </w:p>
    <w:p w14:paraId="0000001B" w14:textId="77777777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En el caso de precios, se deberá concertar previamente con el comité veedor (de acuerdo con los precios del mercado y las calidades requeridas); esta información deberá estar visible tanto en las instalaciones de Comité como en el centro de acopio y beneficio, para lo cual se deberán tener tableros donde se consigne el valor real del precio que se pagará a los productores de acuerdo a la calidad entregada.</w:t>
      </w:r>
    </w:p>
    <w:p w14:paraId="0000001C" w14:textId="77777777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5B637B">
        <w:rPr>
          <w:rFonts w:asciiTheme="majorHAnsi" w:eastAsia="Batang" w:hAnsiTheme="majorHAnsi" w:cstheme="majorHAnsi"/>
          <w:b/>
          <w:sz w:val="26"/>
          <w:szCs w:val="26"/>
        </w:rPr>
        <w:t>Operativos: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Se conforma un equipo para garantizar la trazabilidad del proceso de acopio y realizar las actividades que se requieran con el beneficio del cacao, los cuales consisten en: Un (01) Coordinador operativo y dos (02) asistentes operativos cuyas funciones se detallan a continuación.</w:t>
      </w:r>
    </w:p>
    <w:p w14:paraId="0000001D" w14:textId="77777777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Coordinador Operativo</w:t>
      </w:r>
    </w:p>
    <w:p w14:paraId="0000001E" w14:textId="77777777" w:rsidR="00BD0C4B" w:rsidRPr="00A4224C" w:rsidRDefault="00C10007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Establecer rutas de recolección, horarios, periodos y formas de transporte</w:t>
      </w:r>
    </w:p>
    <w:p w14:paraId="0000001F" w14:textId="77777777" w:rsidR="00BD0C4B" w:rsidRPr="00A4224C" w:rsidRDefault="00C10007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Recepcionar y registrar el ingreso del producto</w:t>
      </w:r>
    </w:p>
    <w:p w14:paraId="00000020" w14:textId="77777777" w:rsidR="00BD0C4B" w:rsidRPr="00A4224C" w:rsidRDefault="00C10007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Realizar monitoreo y seguimiento a los protocolos de fermentación y secado</w:t>
      </w:r>
    </w:p>
    <w:p w14:paraId="00000021" w14:textId="2D48E4F6" w:rsidR="00BD0C4B" w:rsidRPr="00A4224C" w:rsidRDefault="00C10007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Reportar información oportuna</w:t>
      </w:r>
      <w:r w:rsidR="00B60D90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y suficiente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relacionada con la cantidad de grano embalado y despachado de bodega</w:t>
      </w:r>
    </w:p>
    <w:p w14:paraId="00000022" w14:textId="5AB35EF9" w:rsidR="00BD0C4B" w:rsidRPr="00A4224C" w:rsidRDefault="006733A0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Cubicar y </w:t>
      </w:r>
      <w:r w:rsidR="00C1000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Reportar la cantidad de cacao en baba que ingresa a la planta</w:t>
      </w:r>
    </w:p>
    <w:p w14:paraId="00000023" w14:textId="0E73F35D" w:rsidR="00BD0C4B" w:rsidRPr="00A4224C" w:rsidRDefault="00C10007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Realizar la verificación de la información registrada en la recolección e</w:t>
      </w:r>
      <w:r w:rsidR="002734D5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n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campo y de beneficio del producto en la planta</w:t>
      </w:r>
    </w:p>
    <w:p w14:paraId="00000024" w14:textId="222F2E39" w:rsidR="00BD0C4B" w:rsidRPr="00A4224C" w:rsidRDefault="00C10007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Organizar</w:t>
      </w:r>
      <w:r w:rsidR="002734D5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y sistematizar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la información para entrega</w:t>
      </w:r>
      <w:r w:rsidR="00F46E3E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al órgano administrativo</w:t>
      </w:r>
    </w:p>
    <w:p w14:paraId="00000025" w14:textId="08B182D4" w:rsidR="00BD0C4B" w:rsidRPr="00A4224C" w:rsidRDefault="00F46E3E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Velar por </w:t>
      </w:r>
      <w:r w:rsidR="00C1000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la seguridad de la infraestructura física y 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su </w:t>
      </w:r>
      <w:r w:rsidR="00C1000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equipamiento </w:t>
      </w:r>
    </w:p>
    <w:p w14:paraId="00000026" w14:textId="77777777" w:rsidR="00BD0C4B" w:rsidRPr="00A4224C" w:rsidRDefault="00C10007" w:rsidP="005B6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Reportar a la directiva de COMCAP de forma oportuna lo referente al pago de servicios públicos</w:t>
      </w:r>
    </w:p>
    <w:p w14:paraId="00000027" w14:textId="77777777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Asistente operativo 1</w:t>
      </w:r>
    </w:p>
    <w:p w14:paraId="00000028" w14:textId="7777777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Realizar la recolección en campo, pesaje y entrega de recibos</w:t>
      </w:r>
    </w:p>
    <w:p w14:paraId="00000029" w14:textId="7777777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Realizar el proceso de fermentación</w:t>
      </w:r>
    </w:p>
    <w:p w14:paraId="0000002A" w14:textId="7777777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lastRenderedPageBreak/>
        <w:t>Rotular los cajones</w:t>
      </w:r>
    </w:p>
    <w:p w14:paraId="0000002B" w14:textId="7ADD13F9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Verificar la calidad del producto </w:t>
      </w:r>
      <w:r w:rsidR="0044305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que se recibe 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en campo</w:t>
      </w:r>
    </w:p>
    <w:p w14:paraId="0000002C" w14:textId="7777777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Entrega del producto al centro de acopio</w:t>
      </w:r>
    </w:p>
    <w:p w14:paraId="0000002D" w14:textId="7777777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Asistir el proceso de fermentación, secado y aseo de las instalaciones</w:t>
      </w:r>
    </w:p>
    <w:p w14:paraId="0000002E" w14:textId="77777777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Asistente operativo 2</w:t>
      </w:r>
    </w:p>
    <w:p w14:paraId="0000002F" w14:textId="7777777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Recepcionar el producto</w:t>
      </w:r>
    </w:p>
    <w:p w14:paraId="00000030" w14:textId="7D85EE54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Realizar el proceso de fermentación de acuerdo al protocolo</w:t>
      </w:r>
      <w:r w:rsidR="0044305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establecido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(Protocolo anexo al documento)</w:t>
      </w:r>
    </w:p>
    <w:p w14:paraId="00000031" w14:textId="1E102B1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Trasladar el producto </w:t>
      </w:r>
      <w:r w:rsidR="0044305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fermentado 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a zona de secado y realizar el proceso (Protocolo anexo al documento)</w:t>
      </w:r>
    </w:p>
    <w:p w14:paraId="2932FD09" w14:textId="77777777" w:rsidR="00443057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Asistir el proceso de fermentación, secado</w:t>
      </w:r>
    </w:p>
    <w:p w14:paraId="00000032" w14:textId="1CF4B74A" w:rsidR="00BD0C4B" w:rsidRPr="00A4224C" w:rsidRDefault="0044305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Apoyar la limpieza</w:t>
      </w:r>
      <w:r w:rsidR="00C1000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de las instalaciones</w:t>
      </w:r>
    </w:p>
    <w:p w14:paraId="00000033" w14:textId="7777777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Empacar y almacenar el producto</w:t>
      </w:r>
    </w:p>
    <w:p w14:paraId="00000034" w14:textId="7328552A" w:rsidR="00BD0C4B" w:rsidRPr="00A4224C" w:rsidRDefault="0044305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Llevar el registro y la trazabilidad de</w:t>
      </w:r>
      <w:r w:rsidR="00C1000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la </w:t>
      </w:r>
      <w:r w:rsidR="00C10007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información relacionada con cacao seco producido por lote</w:t>
      </w:r>
    </w:p>
    <w:p w14:paraId="00000035" w14:textId="77777777" w:rsidR="00BD0C4B" w:rsidRPr="00A4224C" w:rsidRDefault="00C10007" w:rsidP="005B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Realizar el registro de recibo y manejo del producto</w:t>
      </w:r>
    </w:p>
    <w:p w14:paraId="00000037" w14:textId="6D5830CE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i/>
          <w:sz w:val="26"/>
          <w:szCs w:val="26"/>
        </w:rPr>
      </w:pPr>
      <w:r w:rsidRPr="00A4224C">
        <w:rPr>
          <w:rFonts w:asciiTheme="majorHAnsi" w:eastAsia="Batang" w:hAnsiTheme="majorHAnsi" w:cstheme="majorHAnsi"/>
          <w:i/>
          <w:sz w:val="26"/>
          <w:szCs w:val="26"/>
        </w:rPr>
        <w:t>Se debe establecer las tareas de cada cargo y a quien se le reporta.</w:t>
      </w:r>
    </w:p>
    <w:p w14:paraId="15789FC3" w14:textId="77777777" w:rsidR="00537885" w:rsidRPr="00A4224C" w:rsidRDefault="00537885" w:rsidP="005B637B">
      <w:pPr>
        <w:pStyle w:val="Ttulo2"/>
        <w:spacing w:before="0" w:line="240" w:lineRule="auto"/>
        <w:jc w:val="both"/>
        <w:rPr>
          <w:rFonts w:asciiTheme="majorHAnsi" w:eastAsia="Batang" w:hAnsiTheme="majorHAnsi" w:cstheme="majorHAnsi"/>
        </w:rPr>
      </w:pPr>
    </w:p>
    <w:p w14:paraId="5A4B0757" w14:textId="4130D58C" w:rsidR="00537885" w:rsidRDefault="00537885" w:rsidP="005B637B">
      <w:pPr>
        <w:pStyle w:val="Ttulo2"/>
        <w:spacing w:before="0" w:line="240" w:lineRule="auto"/>
        <w:jc w:val="right"/>
        <w:rPr>
          <w:rFonts w:asciiTheme="majorHAnsi" w:eastAsia="Batang" w:hAnsiTheme="majorHAnsi" w:cstheme="majorHAnsi"/>
          <w:b/>
          <w:caps/>
        </w:rPr>
      </w:pPr>
      <w:r w:rsidRPr="00A4224C">
        <w:rPr>
          <w:rFonts w:asciiTheme="majorHAnsi" w:eastAsia="Batang" w:hAnsiTheme="majorHAnsi" w:cstheme="majorHAnsi"/>
          <w:b/>
          <w:caps/>
        </w:rPr>
        <w:t xml:space="preserve">Titulo </w:t>
      </w:r>
      <w:r w:rsidR="00091F46" w:rsidRPr="00A4224C">
        <w:rPr>
          <w:rFonts w:asciiTheme="majorHAnsi" w:eastAsia="Batang" w:hAnsiTheme="majorHAnsi" w:cstheme="majorHAnsi"/>
          <w:b/>
          <w:caps/>
        </w:rPr>
        <w:t>Tercero</w:t>
      </w:r>
    </w:p>
    <w:p w14:paraId="00000038" w14:textId="4841E5B3" w:rsidR="00BD0C4B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MANEJO DEL RECURSO FINANCIERO Y FISICO</w:t>
      </w:r>
    </w:p>
    <w:p w14:paraId="2315E091" w14:textId="77777777" w:rsidR="005B637B" w:rsidRPr="00A4224C" w:rsidRDefault="005B637B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</w:p>
    <w:p w14:paraId="00000039" w14:textId="3C5C236A" w:rsidR="00BD0C4B" w:rsidRPr="00A4224C" w:rsidRDefault="00C10007" w:rsidP="005B637B">
      <w:pPr>
        <w:spacing w:after="0" w:line="240" w:lineRule="auto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El recurso financiero </w:t>
      </w:r>
      <w:r w:rsidR="006F7A58" w:rsidRPr="00A4224C">
        <w:rPr>
          <w:rFonts w:asciiTheme="majorHAnsi" w:eastAsia="Batang" w:hAnsiTheme="majorHAnsi" w:cstheme="majorHAnsi"/>
          <w:sz w:val="26"/>
          <w:szCs w:val="26"/>
        </w:rPr>
        <w:t xml:space="preserve">será </w:t>
      </w:r>
      <w:r w:rsidRPr="00A4224C">
        <w:rPr>
          <w:rFonts w:asciiTheme="majorHAnsi" w:eastAsia="Batang" w:hAnsiTheme="majorHAnsi" w:cstheme="majorHAnsi"/>
          <w:sz w:val="26"/>
          <w:szCs w:val="26"/>
        </w:rPr>
        <w:t>manejado de forma directa por la tesorería de COMCAP</w:t>
      </w:r>
      <w:r w:rsidR="005B637B">
        <w:rPr>
          <w:rFonts w:asciiTheme="majorHAnsi" w:eastAsia="Batang" w:hAnsiTheme="majorHAnsi" w:cstheme="majorHAnsi"/>
          <w:sz w:val="26"/>
          <w:szCs w:val="26"/>
        </w:rPr>
        <w:t>.</w:t>
      </w:r>
    </w:p>
    <w:p w14:paraId="0000003A" w14:textId="34B200B2" w:rsidR="00BD0C4B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El recurso físico </w:t>
      </w:r>
      <w:r w:rsidR="00472D9D" w:rsidRPr="00A4224C">
        <w:rPr>
          <w:rFonts w:asciiTheme="majorHAnsi" w:eastAsia="Batang" w:hAnsiTheme="majorHAnsi" w:cstheme="majorHAnsi"/>
          <w:sz w:val="26"/>
          <w:szCs w:val="26"/>
        </w:rPr>
        <w:t>(infraestructura</w:t>
      </w:r>
      <w:r w:rsidR="002F33F4">
        <w:rPr>
          <w:rFonts w:asciiTheme="majorHAnsi" w:eastAsia="Batang" w:hAnsiTheme="majorHAnsi" w:cstheme="majorHAnsi"/>
          <w:sz w:val="26"/>
          <w:szCs w:val="26"/>
        </w:rPr>
        <w:t xml:space="preserve"> y equipos</w:t>
      </w:r>
      <w:r w:rsidR="00472D9D" w:rsidRPr="00A4224C">
        <w:rPr>
          <w:rFonts w:asciiTheme="majorHAnsi" w:eastAsia="Batang" w:hAnsiTheme="majorHAnsi" w:cstheme="majorHAnsi"/>
          <w:sz w:val="26"/>
          <w:szCs w:val="26"/>
        </w:rPr>
        <w:t xml:space="preserve">) </w:t>
      </w:r>
      <w:r w:rsidR="006F7A58" w:rsidRPr="00A4224C">
        <w:rPr>
          <w:rFonts w:asciiTheme="majorHAnsi" w:eastAsia="Batang" w:hAnsiTheme="majorHAnsi" w:cstheme="majorHAnsi"/>
          <w:sz w:val="26"/>
          <w:szCs w:val="26"/>
        </w:rPr>
        <w:t>será gestionado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de forma directa por COMCAP</w:t>
      </w:r>
      <w:r w:rsidR="005B637B">
        <w:rPr>
          <w:rFonts w:asciiTheme="majorHAnsi" w:eastAsia="Batang" w:hAnsiTheme="majorHAnsi" w:cstheme="majorHAnsi"/>
          <w:sz w:val="26"/>
          <w:szCs w:val="26"/>
        </w:rPr>
        <w:t>.</w:t>
      </w:r>
    </w:p>
    <w:p w14:paraId="67558A3E" w14:textId="77777777" w:rsidR="005B637B" w:rsidRPr="00A4224C" w:rsidRDefault="005B637B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0000003B" w14:textId="3129E37C" w:rsidR="00BD0C4B" w:rsidRPr="00A4224C" w:rsidRDefault="00E00933" w:rsidP="005B637B">
      <w:pPr>
        <w:pStyle w:val="Ttulo2"/>
        <w:spacing w:before="0" w:line="240" w:lineRule="auto"/>
        <w:jc w:val="right"/>
        <w:rPr>
          <w:rFonts w:asciiTheme="majorHAnsi" w:eastAsia="Batang" w:hAnsiTheme="majorHAnsi" w:cstheme="majorHAnsi"/>
          <w:b/>
          <w:caps/>
        </w:rPr>
      </w:pPr>
      <w:r w:rsidRPr="00A4224C">
        <w:rPr>
          <w:rFonts w:asciiTheme="majorHAnsi" w:eastAsia="Batang" w:hAnsiTheme="majorHAnsi" w:cstheme="majorHAnsi"/>
          <w:b/>
          <w:caps/>
        </w:rPr>
        <w:t xml:space="preserve">Titulo </w:t>
      </w:r>
      <w:r w:rsidR="00091F46" w:rsidRPr="00A4224C">
        <w:rPr>
          <w:rFonts w:asciiTheme="majorHAnsi" w:eastAsia="Batang" w:hAnsiTheme="majorHAnsi" w:cstheme="majorHAnsi"/>
          <w:b/>
          <w:caps/>
        </w:rPr>
        <w:t>Cuarto</w:t>
      </w:r>
    </w:p>
    <w:p w14:paraId="0000003C" w14:textId="2AFA7A67" w:rsidR="00BD0C4B" w:rsidRPr="00A4224C" w:rsidRDefault="00A66061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VEEDUR</w:t>
      </w:r>
      <w:r w:rsidR="006F7A58"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Í</w:t>
      </w: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 xml:space="preserve">A &amp; </w:t>
      </w:r>
      <w:r w:rsidR="00C10007"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SEGUIMIENT</w:t>
      </w: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O.</w:t>
      </w:r>
    </w:p>
    <w:p w14:paraId="0B1019EE" w14:textId="77777777" w:rsidR="00A66061" w:rsidRPr="00A4224C" w:rsidRDefault="00A66061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19EC7E9" w14:textId="538DFEDC" w:rsidR="000656A8" w:rsidRPr="00A4224C" w:rsidRDefault="000656A8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Corresponde al comité veedor vigilar el cumplimiento de </w:t>
      </w:r>
      <w:r w:rsidR="005B637B" w:rsidRPr="00A4224C">
        <w:rPr>
          <w:rFonts w:asciiTheme="majorHAnsi" w:eastAsia="Batang" w:hAnsiTheme="majorHAnsi" w:cstheme="majorHAnsi"/>
          <w:sz w:val="26"/>
          <w:szCs w:val="26"/>
        </w:rPr>
        <w:t>las disposiciones administrativas</w:t>
      </w:r>
      <w:r w:rsidR="005B637B">
        <w:rPr>
          <w:rFonts w:asciiTheme="majorHAnsi" w:eastAsia="Batang" w:hAnsiTheme="majorHAnsi" w:cstheme="majorHAnsi"/>
          <w:sz w:val="26"/>
          <w:szCs w:val="26"/>
        </w:rPr>
        <w:t xml:space="preserve"> en el </w:t>
      </w:r>
      <w:r w:rsidR="002F33F4" w:rsidRPr="002F33F4">
        <w:rPr>
          <w:rFonts w:asciiTheme="majorHAnsi" w:eastAsia="Batang" w:hAnsiTheme="majorHAnsi" w:cstheme="majorHAnsi"/>
          <w:sz w:val="26"/>
          <w:szCs w:val="26"/>
        </w:rPr>
        <w:t>CABC</w:t>
      </w:r>
      <w:r w:rsidRPr="00A4224C">
        <w:rPr>
          <w:rFonts w:asciiTheme="majorHAnsi" w:eastAsia="Batang" w:hAnsiTheme="majorHAnsi" w:cstheme="majorHAnsi"/>
          <w:sz w:val="26"/>
          <w:szCs w:val="26"/>
        </w:rPr>
        <w:t>, para lo cual efectuará las visitas conforme a lo dispuesto en la plenaria del comité</w:t>
      </w:r>
      <w:r w:rsidR="008B7793" w:rsidRPr="00A4224C">
        <w:rPr>
          <w:rFonts w:asciiTheme="majorHAnsi" w:eastAsia="Batang" w:hAnsiTheme="majorHAnsi" w:cstheme="majorHAnsi"/>
          <w:sz w:val="26"/>
          <w:szCs w:val="26"/>
        </w:rPr>
        <w:t xml:space="preserve">, </w:t>
      </w:r>
      <w:r w:rsidR="00C40DC6" w:rsidRPr="00A4224C">
        <w:rPr>
          <w:rFonts w:asciiTheme="majorHAnsi" w:eastAsia="Batang" w:hAnsiTheme="majorHAnsi" w:cstheme="majorHAnsi"/>
          <w:sz w:val="26"/>
          <w:szCs w:val="26"/>
        </w:rPr>
        <w:t>registrando las actas correspondientes.</w:t>
      </w:r>
    </w:p>
    <w:p w14:paraId="0000003D" w14:textId="56BB7C5C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Para garantizar y apoyar la efectividad y cumplimiento de los objetivos del centro de acopio y beneficio se conforma el COMITÉ VEEDOR.</w:t>
      </w:r>
    </w:p>
    <w:p w14:paraId="0000003E" w14:textId="53E43334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2F33F4">
        <w:rPr>
          <w:rFonts w:asciiTheme="majorHAnsi" w:eastAsia="Batang" w:hAnsiTheme="majorHAnsi" w:cstheme="majorHAnsi"/>
          <w:b/>
          <w:sz w:val="26"/>
          <w:szCs w:val="26"/>
        </w:rPr>
        <w:t>El comité Veedor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será responsable del seguimiento Administrativo y Operativo: Estará conformado por un (1) miembro de la Junta Directiva, dos (2) productores Asociados a COMCA</w:t>
      </w:r>
      <w:r w:rsidR="006D642A" w:rsidRPr="00A4224C">
        <w:rPr>
          <w:rFonts w:asciiTheme="majorHAnsi" w:eastAsia="Batang" w:hAnsiTheme="majorHAnsi" w:cstheme="majorHAnsi"/>
          <w:sz w:val="26"/>
          <w:szCs w:val="26"/>
        </w:rPr>
        <w:t>P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del municipio del Doncello, dos (2) productores no asociados a COMCA</w:t>
      </w:r>
      <w:r w:rsidR="006D642A" w:rsidRPr="00A4224C">
        <w:rPr>
          <w:rFonts w:asciiTheme="majorHAnsi" w:eastAsia="Batang" w:hAnsiTheme="majorHAnsi" w:cstheme="majorHAnsi"/>
          <w:sz w:val="26"/>
          <w:szCs w:val="26"/>
        </w:rPr>
        <w:t>P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y dos (2) representantes de las entidades Cooperantes.</w:t>
      </w:r>
    </w:p>
    <w:p w14:paraId="0000003F" w14:textId="13301A13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Este comité veedor debe tener reuniones mínimo cada quince 15 días, establecerá de forma consensuada con la junta los márgenes de utilidad.</w:t>
      </w:r>
    </w:p>
    <w:p w14:paraId="37650D71" w14:textId="18261EB5" w:rsidR="006D642A" w:rsidRPr="00A4224C" w:rsidRDefault="005B637B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>
        <w:rPr>
          <w:rFonts w:asciiTheme="majorHAnsi" w:eastAsia="Batang" w:hAnsiTheme="majorHAnsi" w:cstheme="majorHAnsi"/>
          <w:sz w:val="26"/>
          <w:szCs w:val="26"/>
        </w:rPr>
        <w:lastRenderedPageBreak/>
        <w:t>Llevará</w:t>
      </w:r>
      <w:r w:rsidR="006D642A" w:rsidRPr="00A4224C">
        <w:rPr>
          <w:rFonts w:asciiTheme="majorHAnsi" w:eastAsia="Batang" w:hAnsiTheme="majorHAnsi" w:cstheme="majorHAnsi"/>
          <w:sz w:val="26"/>
          <w:szCs w:val="26"/>
        </w:rPr>
        <w:t xml:space="preserve"> a</w:t>
      </w:r>
      <w:r>
        <w:rPr>
          <w:rFonts w:asciiTheme="majorHAnsi" w:eastAsia="Batang" w:hAnsiTheme="majorHAnsi" w:cstheme="majorHAnsi"/>
          <w:sz w:val="26"/>
          <w:szCs w:val="26"/>
        </w:rPr>
        <w:t xml:space="preserve"> </w:t>
      </w:r>
      <w:r w:rsidR="006D642A" w:rsidRPr="00A4224C">
        <w:rPr>
          <w:rFonts w:asciiTheme="majorHAnsi" w:eastAsia="Batang" w:hAnsiTheme="majorHAnsi" w:cstheme="majorHAnsi"/>
          <w:sz w:val="26"/>
          <w:szCs w:val="26"/>
        </w:rPr>
        <w:t xml:space="preserve">cabo, </w:t>
      </w:r>
      <w:r w:rsidR="0040213A" w:rsidRPr="00A4224C">
        <w:rPr>
          <w:rFonts w:asciiTheme="majorHAnsi" w:eastAsia="Batang" w:hAnsiTheme="majorHAnsi" w:cstheme="majorHAnsi"/>
          <w:sz w:val="26"/>
          <w:szCs w:val="26"/>
        </w:rPr>
        <w:t>periódicamente,</w:t>
      </w:r>
      <w:r w:rsidR="006D642A" w:rsidRPr="00A4224C">
        <w:rPr>
          <w:rFonts w:asciiTheme="majorHAnsi" w:eastAsia="Batang" w:hAnsiTheme="majorHAnsi" w:cstheme="majorHAnsi"/>
          <w:sz w:val="26"/>
          <w:szCs w:val="26"/>
        </w:rPr>
        <w:t xml:space="preserve"> el acompa</w:t>
      </w:r>
      <w:r w:rsidR="00472D9D" w:rsidRPr="00A4224C">
        <w:rPr>
          <w:rFonts w:asciiTheme="majorHAnsi" w:eastAsia="Batang" w:hAnsiTheme="majorHAnsi" w:cstheme="majorHAnsi"/>
          <w:sz w:val="26"/>
          <w:szCs w:val="26"/>
        </w:rPr>
        <w:t>ñ</w:t>
      </w:r>
      <w:r w:rsidR="006D642A" w:rsidRPr="00A4224C">
        <w:rPr>
          <w:rFonts w:asciiTheme="majorHAnsi" w:eastAsia="Batang" w:hAnsiTheme="majorHAnsi" w:cstheme="majorHAnsi"/>
          <w:sz w:val="26"/>
          <w:szCs w:val="26"/>
        </w:rPr>
        <w:t>amiento a los procesos de recepción</w:t>
      </w:r>
      <w:r w:rsidR="0040213A" w:rsidRPr="00A4224C">
        <w:rPr>
          <w:rFonts w:asciiTheme="majorHAnsi" w:eastAsia="Batang" w:hAnsiTheme="majorHAnsi" w:cstheme="majorHAnsi"/>
          <w:sz w:val="26"/>
          <w:szCs w:val="26"/>
        </w:rPr>
        <w:t xml:space="preserve">, fermentación, secado, trazabilidad, y las demás actividades en la gestión del </w:t>
      </w:r>
      <w:r w:rsidR="002F33F4" w:rsidRPr="002F33F4">
        <w:rPr>
          <w:rFonts w:asciiTheme="majorHAnsi" w:eastAsia="Batang" w:hAnsiTheme="majorHAnsi" w:cstheme="majorHAnsi"/>
          <w:sz w:val="26"/>
          <w:szCs w:val="26"/>
        </w:rPr>
        <w:t>CABC</w:t>
      </w:r>
      <w:r>
        <w:rPr>
          <w:rFonts w:asciiTheme="majorHAnsi" w:eastAsia="Batang" w:hAnsiTheme="majorHAnsi" w:cstheme="majorHAnsi"/>
          <w:sz w:val="26"/>
          <w:szCs w:val="26"/>
        </w:rPr>
        <w:t>.</w:t>
      </w:r>
    </w:p>
    <w:p w14:paraId="00000040" w14:textId="0974C0F3" w:rsidR="00BD0C4B" w:rsidRDefault="005B637B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>
        <w:rPr>
          <w:rFonts w:asciiTheme="majorHAnsi" w:eastAsia="Batang" w:hAnsiTheme="majorHAnsi" w:cstheme="majorHAnsi"/>
          <w:sz w:val="26"/>
          <w:szCs w:val="26"/>
        </w:rPr>
        <w:t>Realizará</w:t>
      </w:r>
      <w:r w:rsidR="00C10007" w:rsidRPr="00A4224C">
        <w:rPr>
          <w:rFonts w:asciiTheme="majorHAnsi" w:eastAsia="Batang" w:hAnsiTheme="majorHAnsi" w:cstheme="majorHAnsi"/>
          <w:sz w:val="26"/>
          <w:szCs w:val="26"/>
        </w:rPr>
        <w:t xml:space="preserve"> el control de los volúmenes acopiados y los pagos oportunos a los productores.</w:t>
      </w:r>
    </w:p>
    <w:p w14:paraId="5F1AF0C9" w14:textId="77777777" w:rsidR="002F33F4" w:rsidRDefault="002F33F4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10B3906E" w14:textId="294C3967" w:rsidR="00E00933" w:rsidRPr="00A4224C" w:rsidRDefault="004447E9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 xml:space="preserve">convivencia </w:t>
      </w:r>
      <w:r w:rsidR="00D4502D"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 xml:space="preserve">y/o </w:t>
      </w:r>
      <w:r w:rsidR="003C58BD"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Contravenciones</w:t>
      </w:r>
    </w:p>
    <w:p w14:paraId="1DAFBAD5" w14:textId="77777777" w:rsidR="00472D9D" w:rsidRPr="00A4224C" w:rsidRDefault="00472D9D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92CA15D" w14:textId="665F457A" w:rsidR="00931BDA" w:rsidRPr="00A4224C" w:rsidRDefault="00931BDA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Aplicar las directrices de este reglamento</w:t>
      </w:r>
      <w:r w:rsidR="005B637B">
        <w:rPr>
          <w:rFonts w:asciiTheme="majorHAnsi" w:hAnsiTheme="majorHAnsi" w:cstheme="majorHAnsi"/>
          <w:sz w:val="26"/>
          <w:szCs w:val="26"/>
        </w:rPr>
        <w:t xml:space="preserve"> y s</w:t>
      </w:r>
      <w:r w:rsidR="00FC7B4B" w:rsidRPr="00A4224C">
        <w:rPr>
          <w:rFonts w:asciiTheme="majorHAnsi" w:hAnsiTheme="majorHAnsi" w:cstheme="majorHAnsi"/>
          <w:sz w:val="26"/>
          <w:szCs w:val="26"/>
        </w:rPr>
        <w:t>uscribir el acta de compromiso de la aplicación de este reglamento</w:t>
      </w:r>
    </w:p>
    <w:p w14:paraId="2BBB724B" w14:textId="1423579C" w:rsidR="00931BDA" w:rsidRPr="00A4224C" w:rsidRDefault="00FC7B4B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R</w:t>
      </w:r>
      <w:r w:rsidR="00931BDA" w:rsidRPr="00A4224C">
        <w:rPr>
          <w:rFonts w:asciiTheme="majorHAnsi" w:hAnsiTheme="majorHAnsi" w:cstheme="majorHAnsi"/>
          <w:sz w:val="26"/>
          <w:szCs w:val="26"/>
        </w:rPr>
        <w:t>espetar y</w:t>
      </w:r>
      <w:r w:rsidR="003C58BD" w:rsidRPr="00A4224C">
        <w:rPr>
          <w:rFonts w:asciiTheme="majorHAnsi" w:hAnsiTheme="majorHAnsi" w:cstheme="majorHAnsi"/>
          <w:sz w:val="26"/>
          <w:szCs w:val="26"/>
        </w:rPr>
        <w:t xml:space="preserve">/o </w:t>
      </w:r>
      <w:r w:rsidRPr="00A4224C">
        <w:rPr>
          <w:rFonts w:asciiTheme="majorHAnsi" w:hAnsiTheme="majorHAnsi" w:cstheme="majorHAnsi"/>
          <w:sz w:val="26"/>
          <w:szCs w:val="26"/>
        </w:rPr>
        <w:t>dar buen trato a</w:t>
      </w:r>
      <w:r w:rsidR="00931BDA" w:rsidRPr="00A4224C">
        <w:rPr>
          <w:rFonts w:asciiTheme="majorHAnsi" w:hAnsiTheme="majorHAnsi" w:cstheme="majorHAnsi"/>
          <w:sz w:val="26"/>
          <w:szCs w:val="26"/>
        </w:rPr>
        <w:t xml:space="preserve"> </w:t>
      </w:r>
      <w:r w:rsidR="003C58BD" w:rsidRPr="00A4224C">
        <w:rPr>
          <w:rFonts w:asciiTheme="majorHAnsi" w:hAnsiTheme="majorHAnsi" w:cstheme="majorHAnsi"/>
          <w:sz w:val="26"/>
          <w:szCs w:val="26"/>
        </w:rPr>
        <w:t>compañeros</w:t>
      </w:r>
      <w:r w:rsidR="00931BDA" w:rsidRPr="00A4224C">
        <w:rPr>
          <w:rFonts w:asciiTheme="majorHAnsi" w:hAnsiTheme="majorHAnsi" w:cstheme="majorHAnsi"/>
          <w:sz w:val="26"/>
          <w:szCs w:val="26"/>
        </w:rPr>
        <w:t xml:space="preserve"> y/o</w:t>
      </w:r>
      <w:r w:rsidRPr="00A4224C">
        <w:rPr>
          <w:rFonts w:asciiTheme="majorHAnsi" w:hAnsiTheme="majorHAnsi" w:cstheme="majorHAnsi"/>
          <w:sz w:val="26"/>
          <w:szCs w:val="26"/>
        </w:rPr>
        <w:t xml:space="preserve"> asociados y no asociados.</w:t>
      </w:r>
    </w:p>
    <w:p w14:paraId="511C837B" w14:textId="799F3AAB" w:rsidR="00931BDA" w:rsidRPr="00A4224C" w:rsidRDefault="00931BDA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 xml:space="preserve">Cuidar y dar buen uso de la infraestructura y elementos disponibles </w:t>
      </w:r>
    </w:p>
    <w:p w14:paraId="4DECF686" w14:textId="01D53CED" w:rsidR="00931BDA" w:rsidRPr="00A4224C" w:rsidRDefault="00931BDA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 xml:space="preserve">Dar un trato respetuoso a todas a las personas que se encuentran dentro </w:t>
      </w:r>
      <w:r w:rsidR="00FC7B4B" w:rsidRPr="00A4224C">
        <w:rPr>
          <w:rFonts w:asciiTheme="majorHAnsi" w:hAnsiTheme="majorHAnsi" w:cstheme="majorHAnsi"/>
          <w:sz w:val="26"/>
          <w:szCs w:val="26"/>
        </w:rPr>
        <w:t>de las instalaciones.</w:t>
      </w:r>
    </w:p>
    <w:p w14:paraId="16BA61A7" w14:textId="31A82A02" w:rsidR="00931BDA" w:rsidRPr="00A4224C" w:rsidRDefault="00931BDA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No afectar las actividades y elementos de trabajo de los demás</w:t>
      </w:r>
      <w:r w:rsidR="00FC7B4B" w:rsidRPr="00A4224C">
        <w:rPr>
          <w:rFonts w:asciiTheme="majorHAnsi" w:hAnsiTheme="majorHAnsi" w:cstheme="majorHAnsi"/>
          <w:sz w:val="26"/>
          <w:szCs w:val="26"/>
        </w:rPr>
        <w:t>.</w:t>
      </w:r>
    </w:p>
    <w:p w14:paraId="0740F786" w14:textId="41CD991D" w:rsidR="00931BDA" w:rsidRPr="00A4224C" w:rsidRDefault="00931BDA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Cumplir con la programación de las actividades.</w:t>
      </w:r>
    </w:p>
    <w:p w14:paraId="62647777" w14:textId="5CB929BF" w:rsidR="00931BDA" w:rsidRPr="00A4224C" w:rsidRDefault="00931BDA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Cumplir las normas de seguridad para prevenir accidentes.</w:t>
      </w:r>
    </w:p>
    <w:p w14:paraId="4347FB61" w14:textId="7437E9F2" w:rsidR="00931BDA" w:rsidRPr="00A4224C" w:rsidRDefault="00931BDA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 xml:space="preserve">Utilizar las </w:t>
      </w:r>
      <w:r w:rsidR="002F33F4" w:rsidRPr="00A4224C">
        <w:rPr>
          <w:rFonts w:asciiTheme="majorHAnsi" w:hAnsiTheme="majorHAnsi" w:cstheme="majorHAnsi"/>
          <w:sz w:val="26"/>
          <w:szCs w:val="26"/>
        </w:rPr>
        <w:t>áreas</w:t>
      </w:r>
      <w:r w:rsidR="002F33F4">
        <w:rPr>
          <w:rFonts w:asciiTheme="majorHAnsi" w:hAnsiTheme="majorHAnsi" w:cstheme="majorHAnsi"/>
          <w:sz w:val="26"/>
          <w:szCs w:val="26"/>
        </w:rPr>
        <w:t xml:space="preserve"> del CAB</w:t>
      </w:r>
      <w:r w:rsidR="00045B6A" w:rsidRPr="00A4224C">
        <w:rPr>
          <w:rFonts w:asciiTheme="majorHAnsi" w:hAnsiTheme="majorHAnsi" w:cstheme="majorHAnsi"/>
          <w:sz w:val="26"/>
          <w:szCs w:val="26"/>
        </w:rPr>
        <w:t>C</w:t>
      </w:r>
      <w:r w:rsidRPr="00A4224C">
        <w:rPr>
          <w:rFonts w:asciiTheme="majorHAnsi" w:hAnsiTheme="majorHAnsi" w:cstheme="majorHAnsi"/>
          <w:sz w:val="26"/>
          <w:szCs w:val="26"/>
        </w:rPr>
        <w:t xml:space="preserve"> </w:t>
      </w:r>
      <w:r w:rsidR="002F33F4" w:rsidRPr="00A4224C">
        <w:rPr>
          <w:rFonts w:asciiTheme="majorHAnsi" w:hAnsiTheme="majorHAnsi" w:cstheme="majorHAnsi"/>
          <w:sz w:val="26"/>
          <w:szCs w:val="26"/>
        </w:rPr>
        <w:t>únicamente</w:t>
      </w:r>
      <w:r w:rsidRPr="00A4224C">
        <w:rPr>
          <w:rFonts w:asciiTheme="majorHAnsi" w:hAnsiTheme="majorHAnsi" w:cstheme="majorHAnsi"/>
          <w:sz w:val="26"/>
          <w:szCs w:val="26"/>
        </w:rPr>
        <w:t xml:space="preserve"> en las actividades para las cuales fue creado el </w:t>
      </w:r>
      <w:r w:rsidR="0068231A" w:rsidRPr="00A4224C">
        <w:rPr>
          <w:rFonts w:asciiTheme="majorHAnsi" w:hAnsiTheme="majorHAnsi" w:cstheme="majorHAnsi"/>
          <w:sz w:val="26"/>
          <w:szCs w:val="26"/>
        </w:rPr>
        <w:t>centro de acopio</w:t>
      </w:r>
      <w:r w:rsidR="002F33F4">
        <w:rPr>
          <w:rFonts w:asciiTheme="majorHAnsi" w:hAnsiTheme="majorHAnsi" w:cstheme="majorHAnsi"/>
          <w:sz w:val="26"/>
          <w:szCs w:val="26"/>
        </w:rPr>
        <w:t xml:space="preserve"> y beneficio</w:t>
      </w:r>
      <w:r w:rsidRPr="00A4224C">
        <w:rPr>
          <w:rFonts w:asciiTheme="majorHAnsi" w:hAnsiTheme="majorHAnsi" w:cstheme="majorHAnsi"/>
          <w:sz w:val="26"/>
          <w:szCs w:val="26"/>
        </w:rPr>
        <w:t>.</w:t>
      </w:r>
    </w:p>
    <w:p w14:paraId="3B838856" w14:textId="2B3F1DD4" w:rsidR="00931BDA" w:rsidRPr="00A4224C" w:rsidRDefault="00931BDA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No encontrarse dentro de</w:t>
      </w:r>
      <w:r w:rsidR="0068231A" w:rsidRPr="00A4224C">
        <w:rPr>
          <w:rFonts w:asciiTheme="majorHAnsi" w:hAnsiTheme="majorHAnsi" w:cstheme="majorHAnsi"/>
          <w:sz w:val="26"/>
          <w:szCs w:val="26"/>
        </w:rPr>
        <w:t xml:space="preserve"> </w:t>
      </w:r>
      <w:r w:rsidRPr="00A4224C">
        <w:rPr>
          <w:rFonts w:asciiTheme="majorHAnsi" w:hAnsiTheme="majorHAnsi" w:cstheme="majorHAnsi"/>
          <w:sz w:val="26"/>
          <w:szCs w:val="26"/>
        </w:rPr>
        <w:t>l</w:t>
      </w:r>
      <w:r w:rsidR="0068231A" w:rsidRPr="00A4224C">
        <w:rPr>
          <w:rFonts w:asciiTheme="majorHAnsi" w:hAnsiTheme="majorHAnsi" w:cstheme="majorHAnsi"/>
          <w:sz w:val="26"/>
          <w:szCs w:val="26"/>
        </w:rPr>
        <w:t>as instalaciones del centro de acopio</w:t>
      </w:r>
      <w:r w:rsidRPr="00A4224C">
        <w:rPr>
          <w:rFonts w:asciiTheme="majorHAnsi" w:hAnsiTheme="majorHAnsi" w:cstheme="majorHAnsi"/>
          <w:sz w:val="26"/>
          <w:szCs w:val="26"/>
        </w:rPr>
        <w:t xml:space="preserve"> cuando se esté bajo efectos de bebidas alcohólicas o sustancias alucinógenas.</w:t>
      </w:r>
    </w:p>
    <w:p w14:paraId="26FF4B6C" w14:textId="15058656" w:rsidR="00931BDA" w:rsidRPr="00A4224C" w:rsidRDefault="00931BDA" w:rsidP="005B63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Usar los elemento</w:t>
      </w:r>
      <w:r w:rsidR="00045B6A" w:rsidRPr="00A4224C">
        <w:rPr>
          <w:rFonts w:asciiTheme="majorHAnsi" w:hAnsiTheme="majorHAnsi" w:cstheme="majorHAnsi"/>
          <w:sz w:val="26"/>
          <w:szCs w:val="26"/>
        </w:rPr>
        <w:t>s</w:t>
      </w:r>
      <w:r w:rsidRPr="00A4224C">
        <w:rPr>
          <w:rFonts w:asciiTheme="majorHAnsi" w:hAnsiTheme="majorHAnsi" w:cstheme="majorHAnsi"/>
          <w:sz w:val="26"/>
          <w:szCs w:val="26"/>
        </w:rPr>
        <w:t xml:space="preserve"> de protección personal reglamentarios (EPP).</w:t>
      </w:r>
    </w:p>
    <w:p w14:paraId="51D7785A" w14:textId="2F4EDD58" w:rsidR="00E00933" w:rsidRPr="00A4224C" w:rsidRDefault="00E00933" w:rsidP="005B637B">
      <w:pPr>
        <w:spacing w:after="0" w:line="240" w:lineRule="auto"/>
        <w:ind w:left="360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Del uso adecuado de los espacios.</w:t>
      </w:r>
    </w:p>
    <w:p w14:paraId="174AA403" w14:textId="3D439BCB" w:rsidR="0068344A" w:rsidRPr="00A4224C" w:rsidRDefault="0068344A" w:rsidP="005B63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Respetar y cuidar</w:t>
      </w:r>
      <w:r w:rsidR="000A0155" w:rsidRPr="00A4224C">
        <w:rPr>
          <w:rFonts w:asciiTheme="majorHAnsi" w:hAnsiTheme="majorHAnsi" w:cstheme="majorHAnsi"/>
          <w:sz w:val="26"/>
          <w:szCs w:val="26"/>
        </w:rPr>
        <w:t xml:space="preserve"> el ambiente: </w:t>
      </w:r>
      <w:r w:rsidRPr="00A4224C">
        <w:rPr>
          <w:rFonts w:asciiTheme="majorHAnsi" w:hAnsiTheme="majorHAnsi" w:cstheme="majorHAnsi"/>
          <w:sz w:val="26"/>
          <w:szCs w:val="26"/>
        </w:rPr>
        <w:t>No a</w:t>
      </w:r>
      <w:r w:rsidR="000A0155" w:rsidRPr="00A4224C">
        <w:rPr>
          <w:rFonts w:asciiTheme="majorHAnsi" w:hAnsiTheme="majorHAnsi" w:cstheme="majorHAnsi"/>
          <w:sz w:val="26"/>
          <w:szCs w:val="26"/>
        </w:rPr>
        <w:t>rrojar sustancias contaminantes, residuos o desechos en lugares inadecuados</w:t>
      </w:r>
      <w:r w:rsidR="005B637B">
        <w:rPr>
          <w:rFonts w:asciiTheme="majorHAnsi" w:hAnsiTheme="majorHAnsi" w:cstheme="majorHAnsi"/>
          <w:sz w:val="26"/>
          <w:szCs w:val="26"/>
        </w:rPr>
        <w:t xml:space="preserve"> como suelos o cuerpos de agua, no emitir contaminantes a la atmósfera, no t</w:t>
      </w:r>
      <w:r w:rsidR="000A0155" w:rsidRPr="00A4224C">
        <w:rPr>
          <w:rFonts w:asciiTheme="majorHAnsi" w:hAnsiTheme="majorHAnsi" w:cstheme="majorHAnsi"/>
          <w:sz w:val="26"/>
          <w:szCs w:val="26"/>
        </w:rPr>
        <w:t xml:space="preserve">alar, </w:t>
      </w:r>
      <w:r w:rsidR="005B637B">
        <w:rPr>
          <w:rFonts w:asciiTheme="majorHAnsi" w:hAnsiTheme="majorHAnsi" w:cstheme="majorHAnsi"/>
          <w:sz w:val="26"/>
          <w:szCs w:val="26"/>
        </w:rPr>
        <w:t xml:space="preserve">no </w:t>
      </w:r>
      <w:r w:rsidR="000A0155" w:rsidRPr="00A4224C">
        <w:rPr>
          <w:rFonts w:asciiTheme="majorHAnsi" w:hAnsiTheme="majorHAnsi" w:cstheme="majorHAnsi"/>
          <w:sz w:val="26"/>
          <w:szCs w:val="26"/>
        </w:rPr>
        <w:t>transportar o comercializar especies de flora silvestre o sus productos o subproductos</w:t>
      </w:r>
      <w:r w:rsidRPr="00A4224C">
        <w:rPr>
          <w:rFonts w:asciiTheme="majorHAnsi" w:hAnsiTheme="majorHAnsi" w:cstheme="majorHAnsi"/>
          <w:sz w:val="26"/>
          <w:szCs w:val="26"/>
        </w:rPr>
        <w:t>.</w:t>
      </w:r>
    </w:p>
    <w:p w14:paraId="7E4FBE7B" w14:textId="74D85A3F" w:rsidR="005B637B" w:rsidRDefault="005B637B" w:rsidP="005B63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No r</w:t>
      </w:r>
      <w:r w:rsidR="000A0155" w:rsidRPr="00A4224C">
        <w:rPr>
          <w:rFonts w:asciiTheme="majorHAnsi" w:hAnsiTheme="majorHAnsi" w:cstheme="majorHAnsi"/>
          <w:sz w:val="26"/>
          <w:szCs w:val="26"/>
        </w:rPr>
        <w:t>ealizar quemas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13FBB184" w14:textId="4607FB1B" w:rsidR="005C606B" w:rsidRDefault="005B637B" w:rsidP="005B63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No t</w:t>
      </w:r>
      <w:r w:rsidR="000A0155" w:rsidRPr="00A4224C">
        <w:rPr>
          <w:rFonts w:asciiTheme="majorHAnsi" w:hAnsiTheme="majorHAnsi" w:cstheme="majorHAnsi"/>
          <w:sz w:val="26"/>
          <w:szCs w:val="26"/>
        </w:rPr>
        <w:t>ener animales silvestres en calidad de mascotas.</w:t>
      </w:r>
    </w:p>
    <w:p w14:paraId="3B39201D" w14:textId="413F2E78" w:rsidR="002F33F4" w:rsidRDefault="002F33F4" w:rsidP="005B63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No fumar </w:t>
      </w:r>
    </w:p>
    <w:p w14:paraId="454849DD" w14:textId="77777777" w:rsidR="00A4224C" w:rsidRPr="00A4224C" w:rsidRDefault="00A4224C" w:rsidP="005B637B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354582BB" w14:textId="2C60BFB8" w:rsidR="00A4224C" w:rsidRDefault="0003581F" w:rsidP="005B637B">
      <w:pPr>
        <w:spacing w:after="0" w:line="240" w:lineRule="auto"/>
        <w:jc w:val="right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 xml:space="preserve">TITULO </w:t>
      </w:r>
      <w:r w:rsidR="00091F46"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>QUINTO</w:t>
      </w:r>
    </w:p>
    <w:p w14:paraId="1552F427" w14:textId="01468BE4" w:rsidR="005C606B" w:rsidRPr="00A4224C" w:rsidRDefault="005C606B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AREAS DE TRABAJO</w:t>
      </w:r>
    </w:p>
    <w:p w14:paraId="196870AD" w14:textId="77777777" w:rsidR="00A4224C" w:rsidRDefault="00A4224C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2A6D265B" w14:textId="264B2011" w:rsidR="005C606B" w:rsidRPr="00A4224C" w:rsidRDefault="002F33F4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Solo</w:t>
      </w:r>
      <w:r w:rsidR="005C606B" w:rsidRPr="00A4224C">
        <w:rPr>
          <w:rFonts w:asciiTheme="majorHAnsi" w:hAnsiTheme="majorHAnsi" w:cstheme="majorHAnsi"/>
          <w:sz w:val="26"/>
          <w:szCs w:val="26"/>
        </w:rPr>
        <w:t xml:space="preserve"> ingresará a las áreas de trabajo el personal autorizado.</w:t>
      </w:r>
    </w:p>
    <w:p w14:paraId="38652EA7" w14:textId="24E9D28C" w:rsidR="005C606B" w:rsidRPr="00A4224C" w:rsidRDefault="005C606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No se autorizará ni permitirá la entrada de niños a las zonas de trabajo.</w:t>
      </w:r>
    </w:p>
    <w:p w14:paraId="1CBB7BFC" w14:textId="3DDD64BE" w:rsidR="005C606B" w:rsidRPr="00A4224C" w:rsidRDefault="005C606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No se permitirá el acceso de animales</w:t>
      </w:r>
    </w:p>
    <w:p w14:paraId="03E281E4" w14:textId="77777777" w:rsidR="0003581F" w:rsidRPr="00A4224C" w:rsidRDefault="005C606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Las puertas de</w:t>
      </w:r>
      <w:r w:rsidR="0003581F" w:rsidRPr="00A4224C">
        <w:rPr>
          <w:rFonts w:asciiTheme="majorHAnsi" w:hAnsiTheme="majorHAnsi" w:cstheme="majorHAnsi"/>
          <w:sz w:val="26"/>
          <w:szCs w:val="26"/>
        </w:rPr>
        <w:t xml:space="preserve"> </w:t>
      </w:r>
      <w:r w:rsidRPr="00A4224C">
        <w:rPr>
          <w:rFonts w:asciiTheme="majorHAnsi" w:hAnsiTheme="majorHAnsi" w:cstheme="majorHAnsi"/>
          <w:sz w:val="26"/>
          <w:szCs w:val="26"/>
        </w:rPr>
        <w:t>l</w:t>
      </w:r>
      <w:r w:rsidR="0003581F" w:rsidRPr="00A4224C">
        <w:rPr>
          <w:rFonts w:asciiTheme="majorHAnsi" w:hAnsiTheme="majorHAnsi" w:cstheme="majorHAnsi"/>
          <w:sz w:val="26"/>
          <w:szCs w:val="26"/>
        </w:rPr>
        <w:t>as bodegas</w:t>
      </w:r>
      <w:r w:rsidRPr="00A4224C">
        <w:rPr>
          <w:rFonts w:asciiTheme="majorHAnsi" w:hAnsiTheme="majorHAnsi" w:cstheme="majorHAnsi"/>
          <w:sz w:val="26"/>
          <w:szCs w:val="26"/>
        </w:rPr>
        <w:t xml:space="preserve"> se mantendrán cerradas.</w:t>
      </w:r>
    </w:p>
    <w:p w14:paraId="67F4C83B" w14:textId="01B47B15" w:rsidR="005C606B" w:rsidRPr="00A4224C" w:rsidRDefault="005C606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Ingresar con los elementos de protección personal adecuados.</w:t>
      </w:r>
    </w:p>
    <w:p w14:paraId="34B26AF5" w14:textId="3E56CCE8" w:rsidR="005C606B" w:rsidRPr="00A4224C" w:rsidRDefault="0003581F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Mantener la h</w:t>
      </w:r>
      <w:r w:rsidR="005C606B" w:rsidRPr="00A4224C">
        <w:rPr>
          <w:rFonts w:asciiTheme="majorHAnsi" w:hAnsiTheme="majorHAnsi" w:cstheme="majorHAnsi"/>
          <w:sz w:val="26"/>
          <w:szCs w:val="26"/>
        </w:rPr>
        <w:t>igiene y limpieza dentro de las zonas de trabajo</w:t>
      </w:r>
    </w:p>
    <w:p w14:paraId="3BBE0595" w14:textId="0257BCD1" w:rsidR="005C606B" w:rsidRPr="00A4224C" w:rsidRDefault="005C606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lastRenderedPageBreak/>
        <w:t xml:space="preserve">En las áreas </w:t>
      </w:r>
      <w:r w:rsidR="0003581F" w:rsidRPr="00A4224C">
        <w:rPr>
          <w:rFonts w:asciiTheme="majorHAnsi" w:hAnsiTheme="majorHAnsi" w:cstheme="majorHAnsi"/>
          <w:sz w:val="26"/>
          <w:szCs w:val="26"/>
        </w:rPr>
        <w:t xml:space="preserve">de secado y </w:t>
      </w:r>
      <w:r w:rsidR="00045B6A" w:rsidRPr="00A4224C">
        <w:rPr>
          <w:rFonts w:asciiTheme="majorHAnsi" w:hAnsiTheme="majorHAnsi" w:cstheme="majorHAnsi"/>
          <w:sz w:val="26"/>
          <w:szCs w:val="26"/>
        </w:rPr>
        <w:t>de b</w:t>
      </w:r>
      <w:r w:rsidR="0003581F" w:rsidRPr="00A4224C">
        <w:rPr>
          <w:rFonts w:asciiTheme="majorHAnsi" w:hAnsiTheme="majorHAnsi" w:cstheme="majorHAnsi"/>
          <w:sz w:val="26"/>
          <w:szCs w:val="26"/>
        </w:rPr>
        <w:t>odegas</w:t>
      </w:r>
      <w:r w:rsidRPr="00A4224C">
        <w:rPr>
          <w:rFonts w:asciiTheme="majorHAnsi" w:hAnsiTheme="majorHAnsi" w:cstheme="majorHAnsi"/>
          <w:sz w:val="26"/>
          <w:szCs w:val="26"/>
        </w:rPr>
        <w:t xml:space="preserve"> </w:t>
      </w:r>
      <w:r w:rsidR="0003581F" w:rsidRPr="00A4224C">
        <w:rPr>
          <w:rFonts w:asciiTheme="majorHAnsi" w:hAnsiTheme="majorHAnsi" w:cstheme="majorHAnsi"/>
          <w:sz w:val="26"/>
          <w:szCs w:val="26"/>
        </w:rPr>
        <w:t>N</w:t>
      </w:r>
      <w:r w:rsidRPr="00A4224C">
        <w:rPr>
          <w:rFonts w:asciiTheme="majorHAnsi" w:hAnsiTheme="majorHAnsi" w:cstheme="majorHAnsi"/>
          <w:sz w:val="26"/>
          <w:szCs w:val="26"/>
        </w:rPr>
        <w:t>o se consumirán alimentos y bebidas, ni se fumará.</w:t>
      </w:r>
    </w:p>
    <w:p w14:paraId="3752409C" w14:textId="1CF8E092" w:rsidR="005C606B" w:rsidRPr="00A4224C" w:rsidRDefault="005C606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Bajo ningún motivo se almacenarán alimentos</w:t>
      </w:r>
      <w:r w:rsidR="0003581F" w:rsidRPr="00A4224C">
        <w:rPr>
          <w:rFonts w:asciiTheme="majorHAnsi" w:hAnsiTheme="majorHAnsi" w:cstheme="majorHAnsi"/>
          <w:sz w:val="26"/>
          <w:szCs w:val="26"/>
        </w:rPr>
        <w:t xml:space="preserve"> diferentes del cacao</w:t>
      </w:r>
      <w:r w:rsidRPr="00A4224C">
        <w:rPr>
          <w:rFonts w:asciiTheme="majorHAnsi" w:hAnsiTheme="majorHAnsi" w:cstheme="majorHAnsi"/>
          <w:sz w:val="26"/>
          <w:szCs w:val="26"/>
        </w:rPr>
        <w:t xml:space="preserve">, medicamentos de uso personal, elementos de aseo personal, sustancias </w:t>
      </w:r>
      <w:r w:rsidR="002F33F4" w:rsidRPr="00A4224C">
        <w:rPr>
          <w:rFonts w:asciiTheme="majorHAnsi" w:hAnsiTheme="majorHAnsi" w:cstheme="majorHAnsi"/>
          <w:sz w:val="26"/>
          <w:szCs w:val="26"/>
        </w:rPr>
        <w:t>químicas</w:t>
      </w:r>
      <w:r w:rsidRPr="00A4224C">
        <w:rPr>
          <w:rFonts w:asciiTheme="majorHAnsi" w:hAnsiTheme="majorHAnsi" w:cstheme="majorHAnsi"/>
          <w:sz w:val="26"/>
          <w:szCs w:val="26"/>
        </w:rPr>
        <w:t>, suministros y herramientas.</w:t>
      </w:r>
    </w:p>
    <w:p w14:paraId="1A42637E" w14:textId="4E69BCC4" w:rsidR="00DE0108" w:rsidRPr="00A4224C" w:rsidRDefault="00DE010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Es responsabilidad de</w:t>
      </w:r>
      <w:r w:rsidR="00C66092" w:rsidRPr="00A4224C">
        <w:rPr>
          <w:rFonts w:asciiTheme="majorHAnsi" w:hAnsiTheme="majorHAnsi" w:cstheme="majorHAnsi"/>
          <w:sz w:val="26"/>
          <w:szCs w:val="26"/>
        </w:rPr>
        <w:t xml:space="preserve"> </w:t>
      </w:r>
      <w:r w:rsidRPr="00A4224C">
        <w:rPr>
          <w:rFonts w:asciiTheme="majorHAnsi" w:hAnsiTheme="majorHAnsi" w:cstheme="majorHAnsi"/>
          <w:sz w:val="26"/>
          <w:szCs w:val="26"/>
        </w:rPr>
        <w:t>l</w:t>
      </w:r>
      <w:r w:rsidR="00C66092" w:rsidRPr="00A4224C">
        <w:rPr>
          <w:rFonts w:asciiTheme="majorHAnsi" w:hAnsiTheme="majorHAnsi" w:cstheme="majorHAnsi"/>
          <w:sz w:val="26"/>
          <w:szCs w:val="26"/>
        </w:rPr>
        <w:t xml:space="preserve">os </w:t>
      </w:r>
      <w:r w:rsidR="00FF64EF" w:rsidRPr="00A4224C">
        <w:rPr>
          <w:rFonts w:asciiTheme="majorHAnsi" w:hAnsiTheme="majorHAnsi" w:cstheme="majorHAnsi"/>
          <w:sz w:val="26"/>
          <w:szCs w:val="26"/>
        </w:rPr>
        <w:t xml:space="preserve">asistentes y el coordinador </w:t>
      </w:r>
      <w:r w:rsidRPr="00A4224C">
        <w:rPr>
          <w:rFonts w:asciiTheme="majorHAnsi" w:hAnsiTheme="majorHAnsi" w:cstheme="majorHAnsi"/>
          <w:sz w:val="26"/>
          <w:szCs w:val="26"/>
        </w:rPr>
        <w:t>dejar el espacio de trabajo ordenado y retornar los elementos o equipos de trabajo en su lugar.</w:t>
      </w:r>
    </w:p>
    <w:p w14:paraId="7FEF9756" w14:textId="00A75033" w:rsidR="00DE0108" w:rsidRPr="00A4224C" w:rsidRDefault="00DE010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 xml:space="preserve">Es responsabilidad </w:t>
      </w:r>
      <w:r w:rsidR="00FF64EF" w:rsidRPr="00A4224C">
        <w:rPr>
          <w:rFonts w:asciiTheme="majorHAnsi" w:hAnsiTheme="majorHAnsi" w:cstheme="majorHAnsi"/>
          <w:sz w:val="26"/>
          <w:szCs w:val="26"/>
        </w:rPr>
        <w:t xml:space="preserve">de los asistentes y el coordinador </w:t>
      </w:r>
      <w:r w:rsidR="00045B6A" w:rsidRPr="00A4224C">
        <w:rPr>
          <w:rFonts w:asciiTheme="majorHAnsi" w:hAnsiTheme="majorHAnsi" w:cstheme="majorHAnsi"/>
          <w:sz w:val="26"/>
          <w:szCs w:val="26"/>
        </w:rPr>
        <w:t xml:space="preserve">vela porque se </w:t>
      </w:r>
      <w:r w:rsidRPr="00A4224C">
        <w:rPr>
          <w:rFonts w:asciiTheme="majorHAnsi" w:hAnsiTheme="majorHAnsi" w:cstheme="majorHAnsi"/>
          <w:sz w:val="26"/>
          <w:szCs w:val="26"/>
        </w:rPr>
        <w:t>trabaj</w:t>
      </w:r>
      <w:r w:rsidR="00045B6A" w:rsidRPr="00A4224C">
        <w:rPr>
          <w:rFonts w:asciiTheme="majorHAnsi" w:hAnsiTheme="majorHAnsi" w:cstheme="majorHAnsi"/>
          <w:sz w:val="26"/>
          <w:szCs w:val="26"/>
        </w:rPr>
        <w:t>e</w:t>
      </w:r>
      <w:r w:rsidRPr="00A4224C">
        <w:rPr>
          <w:rFonts w:asciiTheme="majorHAnsi" w:hAnsiTheme="majorHAnsi" w:cstheme="majorHAnsi"/>
          <w:sz w:val="26"/>
          <w:szCs w:val="26"/>
        </w:rPr>
        <w:t xml:space="preserve"> con cuidado y responsabilidad.</w:t>
      </w:r>
    </w:p>
    <w:p w14:paraId="3E5DDF6A" w14:textId="34277281" w:rsidR="005C606B" w:rsidRPr="00A4224C" w:rsidRDefault="00DE010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 xml:space="preserve">Es responsabilidad </w:t>
      </w:r>
      <w:r w:rsidR="00FF64EF" w:rsidRPr="00A4224C">
        <w:rPr>
          <w:rFonts w:asciiTheme="majorHAnsi" w:hAnsiTheme="majorHAnsi" w:cstheme="majorHAnsi"/>
          <w:sz w:val="26"/>
          <w:szCs w:val="26"/>
        </w:rPr>
        <w:t xml:space="preserve">de los asistentes y el coordinador </w:t>
      </w:r>
      <w:r w:rsidRPr="00A4224C">
        <w:rPr>
          <w:rFonts w:asciiTheme="majorHAnsi" w:hAnsiTheme="majorHAnsi" w:cstheme="majorHAnsi"/>
          <w:sz w:val="26"/>
          <w:szCs w:val="26"/>
        </w:rPr>
        <w:t>asegurar el buen uso de los equipos, instrumentos, herramientas y utensilios que esté</w:t>
      </w:r>
      <w:r w:rsidR="00FF64EF" w:rsidRPr="00A4224C">
        <w:rPr>
          <w:rFonts w:asciiTheme="majorHAnsi" w:hAnsiTheme="majorHAnsi" w:cstheme="majorHAnsi"/>
          <w:sz w:val="26"/>
          <w:szCs w:val="26"/>
        </w:rPr>
        <w:t xml:space="preserve"> </w:t>
      </w:r>
      <w:r w:rsidRPr="00A4224C">
        <w:rPr>
          <w:rFonts w:asciiTheme="majorHAnsi" w:hAnsiTheme="majorHAnsi" w:cstheme="majorHAnsi"/>
          <w:sz w:val="26"/>
          <w:szCs w:val="26"/>
        </w:rPr>
        <w:t>siendo utilizad</w:t>
      </w:r>
      <w:r w:rsidR="00FF64EF" w:rsidRPr="00A4224C">
        <w:rPr>
          <w:rFonts w:asciiTheme="majorHAnsi" w:hAnsiTheme="majorHAnsi" w:cstheme="majorHAnsi"/>
          <w:sz w:val="26"/>
          <w:szCs w:val="26"/>
        </w:rPr>
        <w:t>o</w:t>
      </w:r>
      <w:r w:rsidRPr="00A4224C">
        <w:rPr>
          <w:rFonts w:asciiTheme="majorHAnsi" w:hAnsiTheme="majorHAnsi" w:cstheme="majorHAnsi"/>
          <w:sz w:val="26"/>
          <w:szCs w:val="26"/>
        </w:rPr>
        <w:t>s.</w:t>
      </w:r>
    </w:p>
    <w:p w14:paraId="6860897D" w14:textId="438102B4" w:rsidR="004B7EF9" w:rsidRPr="00A4224C" w:rsidRDefault="004B7EF9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475186DC" w14:textId="4F543606" w:rsidR="004B7EF9" w:rsidRPr="00A4224C" w:rsidRDefault="004B7EF9" w:rsidP="005B637B">
      <w:pPr>
        <w:spacing w:after="0" w:line="240" w:lineRule="auto"/>
        <w:jc w:val="right"/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>TITULO SEXTO</w:t>
      </w:r>
    </w:p>
    <w:p w14:paraId="6CA9673C" w14:textId="78177D5F" w:rsidR="003C4330" w:rsidRPr="00A4224C" w:rsidRDefault="003C4330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Prohibiciones, Faltas y Sanciones</w:t>
      </w:r>
    </w:p>
    <w:p w14:paraId="5DD9B7BD" w14:textId="77777777" w:rsidR="005B637B" w:rsidRDefault="005B637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5BD2C426" w14:textId="071C2590" w:rsidR="005C606B" w:rsidRPr="005B637B" w:rsidRDefault="00A268C3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B637B">
        <w:rPr>
          <w:rFonts w:asciiTheme="majorHAnsi" w:hAnsiTheme="majorHAnsi" w:cstheme="majorHAnsi"/>
          <w:sz w:val="26"/>
          <w:szCs w:val="26"/>
        </w:rPr>
        <w:t>No se puede imponer a sus trabajadores sanciones no previstas en este reglamento, en pacto, convención colectiva, fallo arbitral o en el contrato individual.</w:t>
      </w:r>
    </w:p>
    <w:p w14:paraId="2EF03E46" w14:textId="01B3C69C" w:rsidR="00850A88" w:rsidRPr="005B637B" w:rsidRDefault="00A268C3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B637B">
        <w:rPr>
          <w:rFonts w:asciiTheme="majorHAnsi" w:hAnsiTheme="majorHAnsi" w:cstheme="majorHAnsi"/>
          <w:sz w:val="26"/>
          <w:szCs w:val="26"/>
        </w:rPr>
        <w:t>Constituyen faltas disciplinarias el incumplimiento de los deberes y el incumplimiento de las obligaciones y prohibiciones consagrados en el presente reglamento.</w:t>
      </w:r>
    </w:p>
    <w:p w14:paraId="785F221F" w14:textId="77777777" w:rsidR="00A268C3" w:rsidRPr="00A4224C" w:rsidRDefault="00A268C3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 xml:space="preserve">se establecen las siguientes clases de faltas disciplinarias de los trabajadores, así: </w:t>
      </w:r>
    </w:p>
    <w:p w14:paraId="2D3FC987" w14:textId="4237BB5A" w:rsidR="00A268C3" w:rsidRPr="002F33F4" w:rsidRDefault="00A268C3" w:rsidP="005B637B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2F33F4">
        <w:rPr>
          <w:rFonts w:asciiTheme="majorHAnsi" w:hAnsiTheme="majorHAnsi" w:cstheme="majorHAnsi"/>
          <w:b/>
          <w:sz w:val="26"/>
          <w:szCs w:val="26"/>
        </w:rPr>
        <w:t xml:space="preserve">1. leves.  2. Graves. </w:t>
      </w:r>
    </w:p>
    <w:p w14:paraId="50B24CBC" w14:textId="39C0C03E" w:rsidR="00330469" w:rsidRPr="00A4224C" w:rsidRDefault="00581124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La</w:t>
      </w:r>
      <w:r w:rsidR="002F33F4">
        <w:rPr>
          <w:rFonts w:asciiTheme="majorHAnsi" w:hAnsiTheme="majorHAnsi" w:cstheme="majorHAnsi"/>
          <w:sz w:val="26"/>
          <w:szCs w:val="26"/>
        </w:rPr>
        <w:t xml:space="preserve"> calificación de las faltas. L</w:t>
      </w:r>
      <w:r w:rsidR="00A268C3" w:rsidRPr="00A4224C">
        <w:rPr>
          <w:rFonts w:asciiTheme="majorHAnsi" w:hAnsiTheme="majorHAnsi" w:cstheme="majorHAnsi"/>
          <w:sz w:val="26"/>
          <w:szCs w:val="26"/>
        </w:rPr>
        <w:t xml:space="preserve">a levedad o gravedad de las faltas la determinará </w:t>
      </w:r>
      <w:r w:rsidR="00261BE9" w:rsidRPr="00A4224C">
        <w:rPr>
          <w:rFonts w:asciiTheme="majorHAnsi" w:hAnsiTheme="majorHAnsi" w:cstheme="majorHAnsi"/>
          <w:sz w:val="26"/>
          <w:szCs w:val="26"/>
        </w:rPr>
        <w:t>el comité veedor</w:t>
      </w:r>
      <w:r w:rsidR="00D11220" w:rsidRPr="00A4224C">
        <w:rPr>
          <w:rFonts w:asciiTheme="majorHAnsi" w:hAnsiTheme="majorHAnsi" w:cstheme="majorHAnsi"/>
          <w:sz w:val="26"/>
          <w:szCs w:val="26"/>
        </w:rPr>
        <w:t xml:space="preserve"> y el comité en pleno</w:t>
      </w:r>
      <w:r w:rsidR="00A268C3" w:rsidRPr="00A4224C">
        <w:rPr>
          <w:rFonts w:asciiTheme="majorHAnsi" w:hAnsiTheme="majorHAnsi" w:cstheme="majorHAnsi"/>
          <w:sz w:val="26"/>
          <w:szCs w:val="26"/>
        </w:rPr>
        <w:t xml:space="preserve">: </w:t>
      </w:r>
      <w:r w:rsidR="00330469" w:rsidRPr="00A4224C">
        <w:rPr>
          <w:rFonts w:asciiTheme="majorHAnsi" w:hAnsiTheme="majorHAnsi" w:cstheme="majorHAnsi"/>
          <w:sz w:val="26"/>
          <w:szCs w:val="26"/>
        </w:rPr>
        <w:t>el grado de culpabilidad, la afectación del servicio, el nivel jerárquico del infractor</w:t>
      </w:r>
      <w:r w:rsidR="00B32C71" w:rsidRPr="00A4224C">
        <w:rPr>
          <w:rFonts w:asciiTheme="majorHAnsi" w:hAnsiTheme="majorHAnsi" w:cstheme="majorHAnsi"/>
          <w:sz w:val="26"/>
          <w:szCs w:val="26"/>
        </w:rPr>
        <w:t xml:space="preserve">, </w:t>
      </w:r>
      <w:r w:rsidR="00330469" w:rsidRPr="00A4224C">
        <w:rPr>
          <w:rFonts w:asciiTheme="majorHAnsi" w:hAnsiTheme="majorHAnsi" w:cstheme="majorHAnsi"/>
          <w:sz w:val="26"/>
          <w:szCs w:val="26"/>
        </w:rPr>
        <w:t>la</w:t>
      </w:r>
      <w:r w:rsidR="00B32C71" w:rsidRPr="00A4224C">
        <w:rPr>
          <w:rFonts w:asciiTheme="majorHAnsi" w:hAnsiTheme="majorHAnsi" w:cstheme="majorHAnsi"/>
          <w:sz w:val="26"/>
          <w:szCs w:val="26"/>
        </w:rPr>
        <w:t xml:space="preserve"> </w:t>
      </w:r>
      <w:r w:rsidR="00330469" w:rsidRPr="00A4224C">
        <w:rPr>
          <w:rFonts w:asciiTheme="majorHAnsi" w:hAnsiTheme="majorHAnsi" w:cstheme="majorHAnsi"/>
          <w:sz w:val="26"/>
          <w:szCs w:val="26"/>
        </w:rPr>
        <w:t>trascendencia de la falta</w:t>
      </w:r>
      <w:r w:rsidR="00B32C71" w:rsidRPr="00A4224C">
        <w:rPr>
          <w:rFonts w:asciiTheme="majorHAnsi" w:hAnsiTheme="majorHAnsi" w:cstheme="majorHAnsi"/>
          <w:sz w:val="26"/>
          <w:szCs w:val="26"/>
        </w:rPr>
        <w:t xml:space="preserve">, </w:t>
      </w:r>
      <w:r w:rsidR="00330469" w:rsidRPr="00A4224C">
        <w:rPr>
          <w:rFonts w:asciiTheme="majorHAnsi" w:hAnsiTheme="majorHAnsi" w:cstheme="majorHAnsi"/>
          <w:sz w:val="26"/>
          <w:szCs w:val="26"/>
        </w:rPr>
        <w:t xml:space="preserve">el perjuicio ocasionado </w:t>
      </w:r>
      <w:r w:rsidR="00B32C71" w:rsidRPr="00A4224C">
        <w:rPr>
          <w:rFonts w:asciiTheme="majorHAnsi" w:hAnsiTheme="majorHAnsi" w:cstheme="majorHAnsi"/>
          <w:sz w:val="26"/>
          <w:szCs w:val="26"/>
        </w:rPr>
        <w:t xml:space="preserve">al centro de beneficio colectivo, </w:t>
      </w:r>
      <w:r w:rsidR="00330469" w:rsidRPr="00A4224C">
        <w:rPr>
          <w:rFonts w:asciiTheme="majorHAnsi" w:hAnsiTheme="majorHAnsi" w:cstheme="majorHAnsi"/>
          <w:sz w:val="26"/>
          <w:szCs w:val="26"/>
        </w:rPr>
        <w:t>la reiteración de la conducta</w:t>
      </w:r>
      <w:r w:rsidR="00B32C71" w:rsidRPr="00A4224C">
        <w:rPr>
          <w:rFonts w:asciiTheme="majorHAnsi" w:hAnsiTheme="majorHAnsi" w:cstheme="majorHAnsi"/>
          <w:sz w:val="26"/>
          <w:szCs w:val="26"/>
        </w:rPr>
        <w:t xml:space="preserve">, </w:t>
      </w:r>
      <w:r w:rsidR="00330469" w:rsidRPr="00A4224C">
        <w:rPr>
          <w:rFonts w:asciiTheme="majorHAnsi" w:hAnsiTheme="majorHAnsi" w:cstheme="majorHAnsi"/>
          <w:sz w:val="26"/>
          <w:szCs w:val="26"/>
        </w:rPr>
        <w:t>los motivos determinantes de la conducta</w:t>
      </w:r>
      <w:r w:rsidR="00B32C71" w:rsidRPr="00A4224C">
        <w:rPr>
          <w:rFonts w:asciiTheme="majorHAnsi" w:hAnsiTheme="majorHAnsi" w:cstheme="majorHAnsi"/>
          <w:sz w:val="26"/>
          <w:szCs w:val="26"/>
        </w:rPr>
        <w:t xml:space="preserve">, </w:t>
      </w:r>
      <w:r w:rsidR="00330469" w:rsidRPr="00A4224C">
        <w:rPr>
          <w:rFonts w:asciiTheme="majorHAnsi" w:hAnsiTheme="majorHAnsi" w:cstheme="majorHAnsi"/>
          <w:sz w:val="26"/>
          <w:szCs w:val="26"/>
        </w:rPr>
        <w:t xml:space="preserve">las modalidades y circunstancias en que se cometió la falta. </w:t>
      </w:r>
    </w:p>
    <w:p w14:paraId="1F76A2DA" w14:textId="70D54FB3" w:rsidR="001A4F22" w:rsidRPr="00A4224C" w:rsidRDefault="002F33F4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</w:t>
      </w:r>
      <w:r w:rsidR="007502DA" w:rsidRPr="00A4224C">
        <w:rPr>
          <w:rFonts w:asciiTheme="majorHAnsi" w:hAnsiTheme="majorHAnsi" w:cstheme="majorHAnsi"/>
          <w:sz w:val="26"/>
          <w:szCs w:val="26"/>
        </w:rPr>
        <w:t>in perjuicio de lo dispuesto en la demás normas del p</w:t>
      </w:r>
      <w:r>
        <w:rPr>
          <w:rFonts w:asciiTheme="majorHAnsi" w:hAnsiTheme="majorHAnsi" w:cstheme="majorHAnsi"/>
          <w:sz w:val="26"/>
          <w:szCs w:val="26"/>
        </w:rPr>
        <w:t>resente reglamento, se considera</w:t>
      </w:r>
      <w:r w:rsidRPr="00A4224C">
        <w:rPr>
          <w:rFonts w:asciiTheme="majorHAnsi" w:hAnsiTheme="majorHAnsi" w:cstheme="majorHAnsi"/>
          <w:sz w:val="26"/>
          <w:szCs w:val="26"/>
        </w:rPr>
        <w:t>n</w:t>
      </w:r>
      <w:r w:rsidR="007502DA" w:rsidRPr="00A4224C">
        <w:rPr>
          <w:rFonts w:asciiTheme="majorHAnsi" w:hAnsiTheme="majorHAnsi" w:cstheme="majorHAnsi"/>
          <w:sz w:val="26"/>
          <w:szCs w:val="26"/>
        </w:rPr>
        <w:t xml:space="preserve"> como faltas graves:</w:t>
      </w:r>
      <w:r w:rsidR="005B637B">
        <w:rPr>
          <w:rFonts w:asciiTheme="majorHAnsi" w:hAnsiTheme="majorHAnsi" w:cstheme="majorHAnsi"/>
          <w:sz w:val="26"/>
          <w:szCs w:val="26"/>
        </w:rPr>
        <w:t xml:space="preserve"> </w:t>
      </w:r>
      <w:r w:rsidR="001A4F22" w:rsidRPr="00A4224C">
        <w:rPr>
          <w:rFonts w:asciiTheme="majorHAnsi" w:hAnsiTheme="majorHAnsi" w:cstheme="majorHAnsi"/>
          <w:sz w:val="26"/>
          <w:szCs w:val="26"/>
        </w:rPr>
        <w:t xml:space="preserve">Entregar información veraz y que no induzca a error. </w:t>
      </w:r>
    </w:p>
    <w:p w14:paraId="7098CA3C" w14:textId="74D9D4CE" w:rsidR="007502DA" w:rsidRPr="00A4224C" w:rsidRDefault="007502DA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 xml:space="preserve">La reiterada </w:t>
      </w:r>
      <w:r w:rsidR="002F33F4" w:rsidRPr="00A4224C">
        <w:rPr>
          <w:rFonts w:asciiTheme="majorHAnsi" w:hAnsiTheme="majorHAnsi" w:cstheme="majorHAnsi"/>
          <w:sz w:val="26"/>
          <w:szCs w:val="26"/>
        </w:rPr>
        <w:t>desatención</w:t>
      </w:r>
      <w:r w:rsidRPr="00A4224C">
        <w:rPr>
          <w:rFonts w:asciiTheme="majorHAnsi" w:hAnsiTheme="majorHAnsi" w:cstheme="majorHAnsi"/>
          <w:sz w:val="26"/>
          <w:szCs w:val="26"/>
        </w:rPr>
        <w:t xml:space="preserve"> de las medidas y precauciones que le indique el respectivo jefe para el manejo de los instrumentos de trabajo, para evitar accidentes de trabajo.</w:t>
      </w:r>
    </w:p>
    <w:p w14:paraId="309355BC" w14:textId="1154B753" w:rsidR="007502DA" w:rsidRPr="00A4224C" w:rsidRDefault="007502DA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 xml:space="preserve">No informar oportunamente sobre </w:t>
      </w:r>
      <w:r w:rsidR="005B637B" w:rsidRPr="00A4224C">
        <w:rPr>
          <w:rFonts w:asciiTheme="majorHAnsi" w:hAnsiTheme="majorHAnsi" w:cstheme="majorHAnsi"/>
          <w:sz w:val="26"/>
          <w:szCs w:val="26"/>
        </w:rPr>
        <w:t>cualesquiera circunstancias</w:t>
      </w:r>
      <w:r w:rsidRPr="00A4224C">
        <w:rPr>
          <w:rFonts w:asciiTheme="majorHAnsi" w:hAnsiTheme="majorHAnsi" w:cstheme="majorHAnsi"/>
          <w:sz w:val="26"/>
          <w:szCs w:val="26"/>
        </w:rPr>
        <w:t xml:space="preserve"> que pueda producir graves perjuicios</w:t>
      </w:r>
      <w:r w:rsidR="00367F80" w:rsidRPr="00A4224C">
        <w:rPr>
          <w:rFonts w:asciiTheme="majorHAnsi" w:hAnsiTheme="majorHAnsi" w:cstheme="majorHAnsi"/>
          <w:sz w:val="26"/>
          <w:szCs w:val="26"/>
        </w:rPr>
        <w:t>.</w:t>
      </w:r>
    </w:p>
    <w:p w14:paraId="1F4CE38B" w14:textId="33C60B34" w:rsidR="007502DA" w:rsidRPr="00A4224C" w:rsidRDefault="007502DA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El reiterado incumplimiento de las órdenes e instrucciones que se le impartan por sus superiores para la realización o ejecución normal del trabajo.</w:t>
      </w:r>
    </w:p>
    <w:p w14:paraId="73F94062" w14:textId="6065AFE4" w:rsidR="00C97E82" w:rsidRPr="00A4224C" w:rsidRDefault="007502DA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El reiterado incumplimiento de la jornada de trabajo sin justa causa o sin permiso</w:t>
      </w:r>
      <w:r w:rsidR="004F5A34" w:rsidRPr="00A4224C">
        <w:rPr>
          <w:rFonts w:asciiTheme="majorHAnsi" w:hAnsiTheme="majorHAnsi" w:cstheme="majorHAnsi"/>
          <w:sz w:val="26"/>
          <w:szCs w:val="26"/>
        </w:rPr>
        <w:t>.</w:t>
      </w:r>
    </w:p>
    <w:p w14:paraId="214BC641" w14:textId="5F64BFEA" w:rsidR="00535CB9" w:rsidRPr="00A4224C" w:rsidRDefault="00C97E82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S</w:t>
      </w:r>
      <w:r w:rsidR="00535CB9" w:rsidRPr="00A4224C">
        <w:rPr>
          <w:rFonts w:asciiTheme="majorHAnsi" w:hAnsiTheme="majorHAnsi" w:cstheme="majorHAnsi"/>
          <w:sz w:val="26"/>
          <w:szCs w:val="26"/>
        </w:rPr>
        <w:t>ustraer del establecimiento los útiles de trabajo, las materias primas o productos elaborados, sin permiso</w:t>
      </w:r>
      <w:r w:rsidRPr="00A4224C">
        <w:rPr>
          <w:rFonts w:asciiTheme="majorHAnsi" w:hAnsiTheme="majorHAnsi" w:cstheme="majorHAnsi"/>
          <w:sz w:val="26"/>
          <w:szCs w:val="26"/>
        </w:rPr>
        <w:t>.</w:t>
      </w:r>
    </w:p>
    <w:p w14:paraId="676210C9" w14:textId="77777777" w:rsidR="000F41A8" w:rsidRPr="00A4224C" w:rsidRDefault="000F41A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30161C9" w14:textId="10FD31CD" w:rsidR="00535CB9" w:rsidRPr="00A4224C" w:rsidRDefault="000F41A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lastRenderedPageBreak/>
        <w:t>P</w:t>
      </w:r>
      <w:r w:rsidR="00535CB9" w:rsidRPr="00A4224C">
        <w:rPr>
          <w:rFonts w:asciiTheme="majorHAnsi" w:hAnsiTheme="majorHAnsi" w:cstheme="majorHAnsi"/>
          <w:sz w:val="26"/>
          <w:szCs w:val="26"/>
        </w:rPr>
        <w:t>resentarse al trabajo en estado de embriaguez o bajo la influencia de narcóticos o de drogas enervantes, aún por la primera vez</w:t>
      </w:r>
      <w:r w:rsidR="008F2560" w:rsidRPr="00A4224C">
        <w:rPr>
          <w:rFonts w:asciiTheme="majorHAnsi" w:hAnsiTheme="majorHAnsi" w:cstheme="majorHAnsi"/>
          <w:sz w:val="26"/>
          <w:szCs w:val="26"/>
        </w:rPr>
        <w:t>.</w:t>
      </w:r>
    </w:p>
    <w:p w14:paraId="17114260" w14:textId="4767D11E" w:rsidR="00535CB9" w:rsidRPr="00A4224C" w:rsidRDefault="000F41A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C</w:t>
      </w:r>
      <w:r w:rsidR="00535CB9" w:rsidRPr="00A4224C">
        <w:rPr>
          <w:rFonts w:asciiTheme="majorHAnsi" w:hAnsiTheme="majorHAnsi" w:cstheme="majorHAnsi"/>
          <w:sz w:val="26"/>
          <w:szCs w:val="26"/>
        </w:rPr>
        <w:t>onservar armas de cualquier clase en el sitio del trabajo</w:t>
      </w:r>
      <w:r w:rsidRPr="00A4224C">
        <w:rPr>
          <w:rFonts w:asciiTheme="majorHAnsi" w:hAnsiTheme="majorHAnsi" w:cstheme="majorHAnsi"/>
          <w:sz w:val="26"/>
          <w:szCs w:val="26"/>
        </w:rPr>
        <w:t>.</w:t>
      </w:r>
    </w:p>
    <w:p w14:paraId="0C2C1526" w14:textId="15E1B012" w:rsidR="00535CB9" w:rsidRPr="00A4224C" w:rsidRDefault="000F41A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E</w:t>
      </w:r>
      <w:r w:rsidR="00535CB9" w:rsidRPr="00A4224C">
        <w:rPr>
          <w:rFonts w:asciiTheme="majorHAnsi" w:hAnsiTheme="majorHAnsi" w:cstheme="majorHAnsi"/>
          <w:sz w:val="26"/>
          <w:szCs w:val="26"/>
        </w:rPr>
        <w:t xml:space="preserve">jecutar cualquier acto que ponga en peligro su seguridad, la de sus compañeros de trabajo, la de sus superiores o la de terceras personas, o que amenace o perjudique </w:t>
      </w:r>
      <w:r w:rsidRPr="00A4224C">
        <w:rPr>
          <w:rFonts w:asciiTheme="majorHAnsi" w:hAnsiTheme="majorHAnsi" w:cstheme="majorHAnsi"/>
          <w:sz w:val="26"/>
          <w:szCs w:val="26"/>
        </w:rPr>
        <w:t xml:space="preserve">el lugar de </w:t>
      </w:r>
      <w:r w:rsidR="002F33F4">
        <w:rPr>
          <w:rFonts w:asciiTheme="majorHAnsi" w:hAnsiTheme="majorHAnsi" w:cstheme="majorHAnsi"/>
          <w:sz w:val="26"/>
          <w:szCs w:val="26"/>
        </w:rPr>
        <w:t>trabajo.</w:t>
      </w:r>
    </w:p>
    <w:p w14:paraId="73404E8A" w14:textId="59FD3A4F" w:rsidR="00535CB9" w:rsidRPr="00A4224C" w:rsidRDefault="000F41A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S</w:t>
      </w:r>
      <w:r w:rsidR="00535CB9" w:rsidRPr="00A4224C">
        <w:rPr>
          <w:rFonts w:asciiTheme="majorHAnsi" w:hAnsiTheme="majorHAnsi" w:cstheme="majorHAnsi"/>
          <w:sz w:val="26"/>
          <w:szCs w:val="26"/>
        </w:rPr>
        <w:t xml:space="preserve">uministrar a </w:t>
      </w:r>
      <w:r w:rsidR="002F33F4" w:rsidRPr="00A4224C">
        <w:rPr>
          <w:rFonts w:asciiTheme="majorHAnsi" w:hAnsiTheme="majorHAnsi" w:cstheme="majorHAnsi"/>
          <w:sz w:val="26"/>
          <w:szCs w:val="26"/>
        </w:rPr>
        <w:t>extraños</w:t>
      </w:r>
      <w:r w:rsidR="00535CB9" w:rsidRPr="00A4224C">
        <w:rPr>
          <w:rFonts w:asciiTheme="majorHAnsi" w:hAnsiTheme="majorHAnsi" w:cstheme="majorHAnsi"/>
          <w:sz w:val="26"/>
          <w:szCs w:val="26"/>
        </w:rPr>
        <w:t xml:space="preserve"> y sin autorización expresa</w:t>
      </w:r>
      <w:r w:rsidRPr="00A4224C">
        <w:rPr>
          <w:rFonts w:asciiTheme="majorHAnsi" w:hAnsiTheme="majorHAnsi" w:cstheme="majorHAnsi"/>
          <w:sz w:val="26"/>
          <w:szCs w:val="26"/>
        </w:rPr>
        <w:t>,</w:t>
      </w:r>
      <w:r w:rsidR="00535CB9" w:rsidRPr="00A4224C">
        <w:rPr>
          <w:rFonts w:asciiTheme="majorHAnsi" w:hAnsiTheme="majorHAnsi" w:cstheme="majorHAnsi"/>
          <w:sz w:val="26"/>
          <w:szCs w:val="26"/>
        </w:rPr>
        <w:t xml:space="preserve"> datos relacionados con la organización, producción o cualquiera de los sistemas y procedimientos</w:t>
      </w:r>
      <w:r w:rsidRPr="00A4224C">
        <w:rPr>
          <w:rFonts w:asciiTheme="majorHAnsi" w:hAnsiTheme="majorHAnsi" w:cstheme="majorHAnsi"/>
          <w:sz w:val="26"/>
          <w:szCs w:val="26"/>
        </w:rPr>
        <w:t>.</w:t>
      </w:r>
    </w:p>
    <w:p w14:paraId="4496BBBF" w14:textId="55B0B711" w:rsidR="000F41A8" w:rsidRPr="00A4224C" w:rsidRDefault="000F41A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L</w:t>
      </w:r>
      <w:r w:rsidR="00535CB9" w:rsidRPr="00A4224C">
        <w:rPr>
          <w:rFonts w:asciiTheme="majorHAnsi" w:hAnsiTheme="majorHAnsi" w:cstheme="majorHAnsi"/>
          <w:sz w:val="26"/>
          <w:szCs w:val="26"/>
        </w:rPr>
        <w:t>a sistemática omisión de la utilización de los equipos de seguridad y de trabajo a que esté obligado</w:t>
      </w:r>
      <w:r w:rsidRPr="00A4224C">
        <w:rPr>
          <w:rFonts w:asciiTheme="majorHAnsi" w:hAnsiTheme="majorHAnsi" w:cstheme="majorHAnsi"/>
          <w:sz w:val="26"/>
          <w:szCs w:val="26"/>
        </w:rPr>
        <w:t>.</w:t>
      </w:r>
    </w:p>
    <w:p w14:paraId="5FE31FC7" w14:textId="72F1E2CD" w:rsidR="00850A88" w:rsidRPr="00A4224C" w:rsidRDefault="000F41A8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4224C">
        <w:rPr>
          <w:rFonts w:asciiTheme="majorHAnsi" w:hAnsiTheme="majorHAnsi" w:cstheme="majorHAnsi"/>
          <w:sz w:val="26"/>
          <w:szCs w:val="26"/>
        </w:rPr>
        <w:t>T</w:t>
      </w:r>
      <w:r w:rsidR="00535CB9" w:rsidRPr="00A4224C">
        <w:rPr>
          <w:rFonts w:asciiTheme="majorHAnsi" w:hAnsiTheme="majorHAnsi" w:cstheme="majorHAnsi"/>
          <w:sz w:val="26"/>
          <w:szCs w:val="26"/>
        </w:rPr>
        <w:t>oda falta, falla, incumplimiento, inobservancia de las instrucciones, daños a materiales, desperdicios de estos, maltrato de equipos, herramientas, materias primas, indisciplina, actos de mala fe, cuando causen perjuicio de consideración</w:t>
      </w:r>
      <w:r w:rsidRPr="00A4224C">
        <w:rPr>
          <w:rFonts w:asciiTheme="majorHAnsi" w:hAnsiTheme="majorHAnsi" w:cstheme="majorHAnsi"/>
          <w:sz w:val="26"/>
          <w:szCs w:val="26"/>
        </w:rPr>
        <w:t>.</w:t>
      </w:r>
    </w:p>
    <w:p w14:paraId="6E8660ED" w14:textId="0B12AF8B" w:rsidR="00D86F0B" w:rsidRPr="00A4224C" w:rsidRDefault="00D86F0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F33F4">
        <w:rPr>
          <w:rFonts w:asciiTheme="majorHAnsi" w:hAnsiTheme="majorHAnsi" w:cstheme="majorHAnsi"/>
          <w:b/>
          <w:sz w:val="26"/>
          <w:szCs w:val="26"/>
        </w:rPr>
        <w:t xml:space="preserve">Clases de sanciones. </w:t>
      </w:r>
      <w:r w:rsidR="002F33F4" w:rsidRPr="002F33F4">
        <w:rPr>
          <w:rFonts w:asciiTheme="majorHAnsi" w:hAnsiTheme="majorHAnsi" w:cstheme="majorHAnsi"/>
          <w:sz w:val="26"/>
          <w:szCs w:val="26"/>
        </w:rPr>
        <w:t>E</w:t>
      </w:r>
      <w:r w:rsidRPr="00A4224C">
        <w:rPr>
          <w:rFonts w:asciiTheme="majorHAnsi" w:hAnsiTheme="majorHAnsi" w:cstheme="majorHAnsi"/>
          <w:sz w:val="26"/>
          <w:szCs w:val="26"/>
        </w:rPr>
        <w:t>l trabajador está sometido a las siguientes sanciones:</w:t>
      </w:r>
    </w:p>
    <w:p w14:paraId="344149A0" w14:textId="6DB2898C" w:rsidR="00D86F0B" w:rsidRPr="00A4224C" w:rsidRDefault="002F33F4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</w:t>
      </w:r>
      <w:r w:rsidRPr="00A4224C">
        <w:rPr>
          <w:rFonts w:asciiTheme="majorHAnsi" w:hAnsiTheme="majorHAnsi" w:cstheme="majorHAnsi"/>
          <w:sz w:val="26"/>
          <w:szCs w:val="26"/>
        </w:rPr>
        <w:t>monestación</w:t>
      </w:r>
      <w:r w:rsidR="00D86F0B" w:rsidRPr="00A4224C">
        <w:rPr>
          <w:rFonts w:asciiTheme="majorHAnsi" w:hAnsiTheme="majorHAnsi" w:cstheme="majorHAnsi"/>
          <w:sz w:val="26"/>
          <w:szCs w:val="26"/>
        </w:rPr>
        <w:t xml:space="preserve"> escrita o llamado de atención para las faltas leves.</w:t>
      </w:r>
    </w:p>
    <w:p w14:paraId="47B25DC2" w14:textId="5620E77F" w:rsidR="00D86F0B" w:rsidRPr="00A4224C" w:rsidRDefault="002F33F4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</w:t>
      </w:r>
      <w:r w:rsidR="00D86F0B" w:rsidRPr="00A4224C">
        <w:rPr>
          <w:rFonts w:asciiTheme="majorHAnsi" w:hAnsiTheme="majorHAnsi" w:cstheme="majorHAnsi"/>
          <w:sz w:val="26"/>
          <w:szCs w:val="26"/>
        </w:rPr>
        <w:t>ulta, para las faltas leves.</w:t>
      </w:r>
    </w:p>
    <w:p w14:paraId="25EDD21A" w14:textId="0B47CB55" w:rsidR="00D86F0B" w:rsidRPr="00A4224C" w:rsidRDefault="002F33F4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</w:t>
      </w:r>
      <w:r w:rsidRPr="00A4224C">
        <w:rPr>
          <w:rFonts w:asciiTheme="majorHAnsi" w:hAnsiTheme="majorHAnsi" w:cstheme="majorHAnsi"/>
          <w:sz w:val="26"/>
          <w:szCs w:val="26"/>
        </w:rPr>
        <w:t>uspensión</w:t>
      </w:r>
      <w:r w:rsidR="00D86F0B" w:rsidRPr="00A4224C">
        <w:rPr>
          <w:rFonts w:asciiTheme="majorHAnsi" w:hAnsiTheme="majorHAnsi" w:cstheme="majorHAnsi"/>
          <w:sz w:val="26"/>
          <w:szCs w:val="26"/>
        </w:rPr>
        <w:t>, para las faltas leves y graves.</w:t>
      </w:r>
    </w:p>
    <w:p w14:paraId="355D4ED1" w14:textId="77777777" w:rsidR="00D86F0B" w:rsidRPr="00A4224C" w:rsidRDefault="00D86F0B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5BE8E62E" w14:textId="613886F1" w:rsidR="00850A88" w:rsidRPr="00A4224C" w:rsidRDefault="00850A88" w:rsidP="005B637B">
      <w:pPr>
        <w:spacing w:after="0" w:line="240" w:lineRule="auto"/>
        <w:jc w:val="right"/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>TITULO SEPTIMO</w:t>
      </w:r>
    </w:p>
    <w:p w14:paraId="40E89E86" w14:textId="77777777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INCENTIVOS</w:t>
      </w:r>
    </w:p>
    <w:p w14:paraId="217A668F" w14:textId="50897CCF" w:rsidR="00F463F4" w:rsidRPr="00A4224C" w:rsidRDefault="00F463F4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F33F4">
        <w:rPr>
          <w:rFonts w:asciiTheme="majorHAnsi" w:hAnsiTheme="majorHAnsi" w:cstheme="majorHAnsi"/>
          <w:b/>
          <w:sz w:val="26"/>
          <w:szCs w:val="26"/>
        </w:rPr>
        <w:t>Incentivo</w:t>
      </w:r>
      <w:r w:rsidR="008F2560" w:rsidRPr="002F33F4">
        <w:rPr>
          <w:rFonts w:asciiTheme="majorHAnsi" w:hAnsiTheme="majorHAnsi" w:cstheme="majorHAnsi"/>
          <w:b/>
          <w:sz w:val="26"/>
          <w:szCs w:val="26"/>
        </w:rPr>
        <w:t>s</w:t>
      </w:r>
      <w:r w:rsidR="002F33F4" w:rsidRPr="002F33F4">
        <w:rPr>
          <w:rFonts w:asciiTheme="majorHAnsi" w:hAnsiTheme="majorHAnsi" w:cstheme="majorHAnsi"/>
          <w:b/>
          <w:sz w:val="26"/>
          <w:szCs w:val="26"/>
        </w:rPr>
        <w:t>.</w:t>
      </w:r>
      <w:r w:rsidR="002F33F4">
        <w:rPr>
          <w:rFonts w:asciiTheme="majorHAnsi" w:hAnsiTheme="majorHAnsi" w:cstheme="majorHAnsi"/>
          <w:sz w:val="26"/>
          <w:szCs w:val="26"/>
        </w:rPr>
        <w:t xml:space="preserve"> S</w:t>
      </w:r>
      <w:r w:rsidRPr="00A4224C">
        <w:rPr>
          <w:rFonts w:asciiTheme="majorHAnsi" w:hAnsiTheme="majorHAnsi" w:cstheme="majorHAnsi"/>
          <w:sz w:val="26"/>
          <w:szCs w:val="26"/>
        </w:rPr>
        <w:t xml:space="preserve">e </w:t>
      </w:r>
      <w:r w:rsidR="002F33F4" w:rsidRPr="00A4224C">
        <w:rPr>
          <w:rFonts w:asciiTheme="majorHAnsi" w:hAnsiTheme="majorHAnsi" w:cstheme="majorHAnsi"/>
          <w:sz w:val="26"/>
          <w:szCs w:val="26"/>
        </w:rPr>
        <w:t>reconocerá</w:t>
      </w:r>
      <w:r w:rsidRPr="00A4224C">
        <w:rPr>
          <w:rFonts w:asciiTheme="majorHAnsi" w:hAnsiTheme="majorHAnsi" w:cstheme="majorHAnsi"/>
          <w:sz w:val="26"/>
          <w:szCs w:val="26"/>
        </w:rPr>
        <w:t xml:space="preserve"> un valor a d</w:t>
      </w:r>
      <w:r w:rsidR="002F33F4">
        <w:rPr>
          <w:rFonts w:asciiTheme="majorHAnsi" w:hAnsiTheme="majorHAnsi" w:cstheme="majorHAnsi"/>
          <w:sz w:val="26"/>
          <w:szCs w:val="26"/>
        </w:rPr>
        <w:t>icional al precio de compra por c</w:t>
      </w:r>
      <w:r w:rsidRPr="00A4224C">
        <w:rPr>
          <w:rFonts w:asciiTheme="majorHAnsi" w:hAnsiTheme="majorHAnsi" w:cstheme="majorHAnsi"/>
          <w:sz w:val="26"/>
          <w:szCs w:val="26"/>
        </w:rPr>
        <w:t>alidad</w:t>
      </w:r>
      <w:r w:rsidR="00FB0FF8" w:rsidRPr="00A4224C">
        <w:rPr>
          <w:rFonts w:asciiTheme="majorHAnsi" w:hAnsiTheme="majorHAnsi" w:cstheme="majorHAnsi"/>
          <w:sz w:val="26"/>
          <w:szCs w:val="26"/>
        </w:rPr>
        <w:t xml:space="preserve">: se </w:t>
      </w:r>
      <w:r w:rsidR="002F33F4" w:rsidRPr="00A4224C">
        <w:rPr>
          <w:rFonts w:asciiTheme="majorHAnsi" w:hAnsiTheme="majorHAnsi" w:cstheme="majorHAnsi"/>
          <w:sz w:val="26"/>
          <w:szCs w:val="26"/>
        </w:rPr>
        <w:t>dispondrá</w:t>
      </w:r>
      <w:r w:rsidR="00FB0FF8" w:rsidRPr="00A4224C">
        <w:rPr>
          <w:rFonts w:asciiTheme="majorHAnsi" w:hAnsiTheme="majorHAnsi" w:cstheme="majorHAnsi"/>
          <w:sz w:val="26"/>
          <w:szCs w:val="26"/>
        </w:rPr>
        <w:t xml:space="preserve"> de un gráfico en un lugar visible para todo el público que represente los grados de ca</w:t>
      </w:r>
      <w:r w:rsidR="002F33F4">
        <w:rPr>
          <w:rFonts w:asciiTheme="majorHAnsi" w:hAnsiTheme="majorHAnsi" w:cstheme="majorHAnsi"/>
          <w:sz w:val="26"/>
          <w:szCs w:val="26"/>
        </w:rPr>
        <w:t>lidad y el pago que se recibirá por cada una de ellas; así mismo, p</w:t>
      </w:r>
      <w:r w:rsidRPr="00A4224C">
        <w:rPr>
          <w:rFonts w:asciiTheme="majorHAnsi" w:hAnsiTheme="majorHAnsi" w:cstheme="majorHAnsi"/>
          <w:sz w:val="26"/>
          <w:szCs w:val="26"/>
        </w:rPr>
        <w:t>or periodicidad en la entrega de cacao</w:t>
      </w:r>
      <w:r w:rsidR="002F33F4">
        <w:rPr>
          <w:rFonts w:asciiTheme="majorHAnsi" w:hAnsiTheme="majorHAnsi" w:cstheme="majorHAnsi"/>
          <w:sz w:val="26"/>
          <w:szCs w:val="26"/>
        </w:rPr>
        <w:t>.</w:t>
      </w:r>
    </w:p>
    <w:p w14:paraId="16EE8073" w14:textId="77777777" w:rsidR="00F463F4" w:rsidRPr="00A4224C" w:rsidRDefault="00F463F4" w:rsidP="005B637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3B956F31" w14:textId="7569C96C" w:rsidR="00850A88" w:rsidRPr="00A4224C" w:rsidRDefault="00F463F4" w:rsidP="005B637B">
      <w:pPr>
        <w:spacing w:after="0" w:line="240" w:lineRule="auto"/>
        <w:jc w:val="right"/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>TITULO OCTAVO</w:t>
      </w:r>
    </w:p>
    <w:p w14:paraId="00000041" w14:textId="73E537AA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FORMALIZACIÓN</w:t>
      </w:r>
    </w:p>
    <w:p w14:paraId="00000042" w14:textId="7A09B1CE" w:rsidR="00BD0C4B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Para la formalización del compromiso establecido en el presente reglamento</w:t>
      </w:r>
      <w:r w:rsidR="00662F4C" w:rsidRPr="00A4224C">
        <w:rPr>
          <w:rFonts w:asciiTheme="majorHAnsi" w:eastAsia="Batang" w:hAnsiTheme="majorHAnsi" w:cstheme="majorHAnsi"/>
          <w:sz w:val="26"/>
          <w:szCs w:val="26"/>
        </w:rPr>
        <w:t xml:space="preserve"> interno</w:t>
      </w:r>
      <w:r w:rsidRPr="00A4224C">
        <w:rPr>
          <w:rFonts w:asciiTheme="majorHAnsi" w:eastAsia="Batang" w:hAnsiTheme="majorHAnsi" w:cstheme="majorHAnsi"/>
          <w:sz w:val="26"/>
          <w:szCs w:val="26"/>
        </w:rPr>
        <w:t>, se suscribirá un acta de intención, la cual estará debidamente notariada y cuyo anexo corresponderá al presente reglamento.</w:t>
      </w:r>
    </w:p>
    <w:p w14:paraId="60F7370D" w14:textId="77777777" w:rsidR="005B637B" w:rsidRPr="00A4224C" w:rsidRDefault="005B637B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00000043" w14:textId="31EEC756" w:rsidR="00BD0C4B" w:rsidRPr="00A4224C" w:rsidRDefault="004B7EF9" w:rsidP="005B637B">
      <w:pPr>
        <w:spacing w:after="0" w:line="240" w:lineRule="auto"/>
        <w:jc w:val="right"/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</w:pPr>
      <w:bookmarkStart w:id="1" w:name="_gjdgxs" w:colFirst="0" w:colLast="0"/>
      <w:bookmarkEnd w:id="1"/>
      <w:r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 xml:space="preserve">TITULO </w:t>
      </w:r>
      <w:r w:rsidR="00F463F4"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>NOVENO</w:t>
      </w:r>
    </w:p>
    <w:p w14:paraId="486AD69D" w14:textId="77777777" w:rsidR="00A4224C" w:rsidRPr="00A4224C" w:rsidRDefault="00A4224C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PERFECCIONAMIENTO</w:t>
      </w:r>
    </w:p>
    <w:p w14:paraId="00C0ED23" w14:textId="330B027A" w:rsidR="004663FD" w:rsidRPr="00A4224C" w:rsidRDefault="00FB0FF8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>El p</w:t>
      </w:r>
      <w:r w:rsidR="004663FD" w:rsidRPr="00A4224C">
        <w:rPr>
          <w:rFonts w:asciiTheme="majorHAnsi" w:eastAsia="Batang" w:hAnsiTheme="majorHAnsi" w:cstheme="majorHAnsi"/>
          <w:sz w:val="26"/>
          <w:szCs w:val="26"/>
        </w:rPr>
        <w:t>resente reglamento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entra en vigor una vez se perfeccione, se socialice y se apruebe en plenaria</w:t>
      </w:r>
      <w:r w:rsidR="004663FD" w:rsidRPr="00A4224C">
        <w:rPr>
          <w:rFonts w:asciiTheme="majorHAnsi" w:eastAsia="Batang" w:hAnsiTheme="majorHAnsi" w:cstheme="majorHAnsi"/>
          <w:sz w:val="26"/>
          <w:szCs w:val="26"/>
        </w:rPr>
        <w:t>.</w:t>
      </w:r>
    </w:p>
    <w:p w14:paraId="582013D8" w14:textId="77777777" w:rsidR="00FB0FF8" w:rsidRPr="00A4224C" w:rsidRDefault="00FB0FF8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p w14:paraId="0456184F" w14:textId="5AC558F1" w:rsidR="004663FD" w:rsidRPr="00A4224C" w:rsidRDefault="004663FD" w:rsidP="005B637B">
      <w:pPr>
        <w:spacing w:after="0" w:line="240" w:lineRule="auto"/>
        <w:jc w:val="right"/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 xml:space="preserve">TITULO </w:t>
      </w:r>
      <w:r w:rsidR="00FB0FF8" w:rsidRPr="00A4224C">
        <w:rPr>
          <w:rFonts w:asciiTheme="majorHAnsi" w:eastAsia="Batang" w:hAnsiTheme="majorHAnsi" w:cstheme="majorHAnsi"/>
          <w:b/>
          <w:caps/>
          <w:color w:val="2E75B5"/>
          <w:sz w:val="26"/>
          <w:szCs w:val="26"/>
        </w:rPr>
        <w:t>DÉCIMO</w:t>
      </w:r>
    </w:p>
    <w:p w14:paraId="00000044" w14:textId="77777777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b/>
          <w:caps/>
          <w:sz w:val="26"/>
          <w:szCs w:val="26"/>
        </w:rPr>
      </w:pPr>
      <w:r w:rsidRPr="00A4224C">
        <w:rPr>
          <w:rFonts w:asciiTheme="majorHAnsi" w:eastAsia="Batang" w:hAnsiTheme="majorHAnsi" w:cstheme="majorHAnsi"/>
          <w:b/>
          <w:caps/>
          <w:sz w:val="26"/>
          <w:szCs w:val="26"/>
        </w:rPr>
        <w:t>ANEXOS</w:t>
      </w:r>
    </w:p>
    <w:p w14:paraId="00000045" w14:textId="31699A3D" w:rsidR="00BD0C4B" w:rsidRPr="00A4224C" w:rsidRDefault="00C10007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Con el fin de </w:t>
      </w:r>
      <w:r w:rsidR="007D1258" w:rsidRPr="00A4224C">
        <w:rPr>
          <w:rFonts w:asciiTheme="majorHAnsi" w:eastAsia="Batang" w:hAnsiTheme="majorHAnsi" w:cstheme="majorHAnsi"/>
          <w:sz w:val="26"/>
          <w:szCs w:val="26"/>
        </w:rPr>
        <w:t>estandariza</w:t>
      </w:r>
      <w:r w:rsidR="007B3D6F" w:rsidRPr="00A4224C">
        <w:rPr>
          <w:rFonts w:asciiTheme="majorHAnsi" w:eastAsia="Batang" w:hAnsiTheme="majorHAnsi" w:cstheme="majorHAnsi"/>
          <w:sz w:val="26"/>
          <w:szCs w:val="26"/>
        </w:rPr>
        <w:t xml:space="preserve">r </w:t>
      </w:r>
      <w:r w:rsidRPr="00A4224C">
        <w:rPr>
          <w:rFonts w:asciiTheme="majorHAnsi" w:eastAsia="Batang" w:hAnsiTheme="majorHAnsi" w:cstheme="majorHAnsi"/>
          <w:sz w:val="26"/>
          <w:szCs w:val="26"/>
        </w:rPr>
        <w:t>procesos que garanticen la calidad de los productos, se a</w:t>
      </w:r>
      <w:r w:rsidR="007B3D6F" w:rsidRPr="00A4224C">
        <w:rPr>
          <w:rFonts w:asciiTheme="majorHAnsi" w:eastAsia="Batang" w:hAnsiTheme="majorHAnsi" w:cstheme="majorHAnsi"/>
          <w:sz w:val="26"/>
          <w:szCs w:val="26"/>
        </w:rPr>
        <w:t>nexan</w:t>
      </w:r>
      <w:r w:rsidRPr="00A4224C">
        <w:rPr>
          <w:rFonts w:asciiTheme="majorHAnsi" w:eastAsia="Batang" w:hAnsiTheme="majorHAnsi" w:cstheme="majorHAnsi"/>
          <w:sz w:val="26"/>
          <w:szCs w:val="26"/>
        </w:rPr>
        <w:t xml:space="preserve"> los siguientes documentos:</w:t>
      </w:r>
    </w:p>
    <w:p w14:paraId="00000046" w14:textId="77777777" w:rsidR="00BD0C4B" w:rsidRPr="00A4224C" w:rsidRDefault="00C10007" w:rsidP="005B63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Batang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lastRenderedPageBreak/>
        <w:t>Protocolo de fermentación y secado</w:t>
      </w:r>
    </w:p>
    <w:p w14:paraId="00000047" w14:textId="3C17313B" w:rsidR="00BD0C4B" w:rsidRPr="00A4224C" w:rsidRDefault="00C10007" w:rsidP="005B63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Batang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Formato de registro para </w:t>
      </w:r>
      <w:r w:rsidR="005D4332"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la recepción</w:t>
      </w: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 xml:space="preserve"> de cacao</w:t>
      </w:r>
    </w:p>
    <w:p w14:paraId="00000048" w14:textId="77777777" w:rsidR="00BD0C4B" w:rsidRPr="00A4224C" w:rsidRDefault="00C10007" w:rsidP="005B63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Batang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Formato de registro de cacao producido</w:t>
      </w:r>
    </w:p>
    <w:p w14:paraId="00000049" w14:textId="77777777" w:rsidR="00BD0C4B" w:rsidRPr="00A4224C" w:rsidRDefault="00C10007" w:rsidP="005B63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Batang" w:hAnsiTheme="majorHAnsi" w:cstheme="majorHAnsi"/>
          <w:color w:val="000000"/>
          <w:sz w:val="26"/>
          <w:szCs w:val="26"/>
        </w:rPr>
      </w:pPr>
      <w:r w:rsidRPr="00A4224C">
        <w:rPr>
          <w:rFonts w:asciiTheme="majorHAnsi" w:eastAsia="Batang" w:hAnsiTheme="majorHAnsi" w:cstheme="majorHAnsi"/>
          <w:color w:val="000000"/>
          <w:sz w:val="26"/>
          <w:szCs w:val="26"/>
        </w:rPr>
        <w:t>Acta de intención debidamente notariada.</w:t>
      </w:r>
    </w:p>
    <w:p w14:paraId="0000004A" w14:textId="77777777" w:rsidR="00BD0C4B" w:rsidRPr="00A4224C" w:rsidRDefault="00BD0C4B" w:rsidP="005B637B">
      <w:pPr>
        <w:spacing w:after="0" w:line="240" w:lineRule="auto"/>
        <w:jc w:val="both"/>
        <w:rPr>
          <w:rFonts w:asciiTheme="majorHAnsi" w:eastAsia="Batang" w:hAnsiTheme="majorHAnsi" w:cstheme="majorHAnsi"/>
          <w:sz w:val="26"/>
          <w:szCs w:val="26"/>
        </w:rPr>
      </w:pPr>
    </w:p>
    <w:sectPr w:rsidR="00BD0C4B" w:rsidRPr="00A4224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6C06"/>
    <w:multiLevelType w:val="hybridMultilevel"/>
    <w:tmpl w:val="ECDAF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0389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C47AA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42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A4663E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144458"/>
    <w:multiLevelType w:val="hybridMultilevel"/>
    <w:tmpl w:val="E27C52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4B"/>
    <w:rsid w:val="0003581F"/>
    <w:rsid w:val="00045B6A"/>
    <w:rsid w:val="000656A8"/>
    <w:rsid w:val="00091F46"/>
    <w:rsid w:val="000A0155"/>
    <w:rsid w:val="000B4AF9"/>
    <w:rsid w:val="000F41A8"/>
    <w:rsid w:val="001A4F22"/>
    <w:rsid w:val="001F0019"/>
    <w:rsid w:val="00261BE9"/>
    <w:rsid w:val="002734D5"/>
    <w:rsid w:val="002F33F4"/>
    <w:rsid w:val="00330469"/>
    <w:rsid w:val="00367F80"/>
    <w:rsid w:val="003C4330"/>
    <w:rsid w:val="003C58BD"/>
    <w:rsid w:val="0040213A"/>
    <w:rsid w:val="00443057"/>
    <w:rsid w:val="004447E9"/>
    <w:rsid w:val="004663FD"/>
    <w:rsid w:val="00467200"/>
    <w:rsid w:val="00472D9D"/>
    <w:rsid w:val="004B7EF9"/>
    <w:rsid w:val="004F5A34"/>
    <w:rsid w:val="00535CB9"/>
    <w:rsid w:val="00537885"/>
    <w:rsid w:val="00552B04"/>
    <w:rsid w:val="00581124"/>
    <w:rsid w:val="005902C2"/>
    <w:rsid w:val="005B637B"/>
    <w:rsid w:val="005C606B"/>
    <w:rsid w:val="005D4332"/>
    <w:rsid w:val="005D627C"/>
    <w:rsid w:val="00662F4C"/>
    <w:rsid w:val="006733A0"/>
    <w:rsid w:val="0068231A"/>
    <w:rsid w:val="0068344A"/>
    <w:rsid w:val="006D642A"/>
    <w:rsid w:val="006F1CEB"/>
    <w:rsid w:val="006F7A58"/>
    <w:rsid w:val="007502DA"/>
    <w:rsid w:val="007B3D6F"/>
    <w:rsid w:val="007D1258"/>
    <w:rsid w:val="00850A88"/>
    <w:rsid w:val="008B1975"/>
    <w:rsid w:val="008B7793"/>
    <w:rsid w:val="008F2560"/>
    <w:rsid w:val="008F3AFF"/>
    <w:rsid w:val="00931BDA"/>
    <w:rsid w:val="00943B06"/>
    <w:rsid w:val="00A268C3"/>
    <w:rsid w:val="00A4224C"/>
    <w:rsid w:val="00A53D15"/>
    <w:rsid w:val="00A66061"/>
    <w:rsid w:val="00B32C71"/>
    <w:rsid w:val="00B4286F"/>
    <w:rsid w:val="00B60D90"/>
    <w:rsid w:val="00BC68FA"/>
    <w:rsid w:val="00BD0C4B"/>
    <w:rsid w:val="00BF38CB"/>
    <w:rsid w:val="00C10007"/>
    <w:rsid w:val="00C40DC6"/>
    <w:rsid w:val="00C64220"/>
    <w:rsid w:val="00C66092"/>
    <w:rsid w:val="00C97E82"/>
    <w:rsid w:val="00D11220"/>
    <w:rsid w:val="00D4502D"/>
    <w:rsid w:val="00D86F0B"/>
    <w:rsid w:val="00DE0108"/>
    <w:rsid w:val="00E00933"/>
    <w:rsid w:val="00E1545B"/>
    <w:rsid w:val="00E23009"/>
    <w:rsid w:val="00E561C9"/>
    <w:rsid w:val="00F463F4"/>
    <w:rsid w:val="00F46E3E"/>
    <w:rsid w:val="00F7504A"/>
    <w:rsid w:val="00FB0FF8"/>
    <w:rsid w:val="00FC7B4B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7EDC"/>
  <w15:docId w15:val="{E37B8BC0-86BD-9A4B-A671-389E8543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53D1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3D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D15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5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Helena Grosso</cp:lastModifiedBy>
  <cp:revision>4</cp:revision>
  <dcterms:created xsi:type="dcterms:W3CDTF">2020-06-01T21:30:00Z</dcterms:created>
  <dcterms:modified xsi:type="dcterms:W3CDTF">2020-06-01T22:19:00Z</dcterms:modified>
</cp:coreProperties>
</file>